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D6F6D" w14:textId="6FF3916D" w:rsidR="00401DBF" w:rsidRPr="00EB602F" w:rsidRDefault="009F60B8" w:rsidP="009B5462">
      <w:pPr>
        <w:pStyle w:val="a6"/>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w:t>
      </w:r>
      <w:r w:rsidR="004F424F">
        <w:rPr>
          <w:rFonts w:eastAsiaTheme="minorEastAsia"/>
          <w:sz w:val="22"/>
          <w:szCs w:val="22"/>
          <w:lang w:val="en-GB" w:eastAsia="zh-CN"/>
        </w:rPr>
        <w:t>7</w:t>
      </w:r>
      <w:r w:rsidR="00F30869">
        <w:rPr>
          <w:rFonts w:eastAsiaTheme="minorEastAsia" w:hint="eastAsia"/>
          <w:sz w:val="22"/>
          <w:szCs w:val="22"/>
          <w:lang w:val="en-GB" w:eastAsia="zh-CN"/>
        </w:rPr>
        <w:t>-e</w:t>
      </w:r>
      <w:r w:rsidR="009B5462">
        <w:rPr>
          <w:rFonts w:eastAsia="宋体" w:hint="eastAsia"/>
          <w:sz w:val="22"/>
          <w:szCs w:val="22"/>
          <w:lang w:val="en-GB" w:eastAsia="zh-CN"/>
        </w:rPr>
        <w:tab/>
      </w:r>
      <w:r w:rsidR="00F30869">
        <w:rPr>
          <w:rFonts w:eastAsia="宋体" w:hint="eastAsia"/>
          <w:sz w:val="22"/>
          <w:szCs w:val="22"/>
          <w:lang w:val="en-GB" w:eastAsia="zh-CN"/>
        </w:rPr>
        <w:tab/>
      </w:r>
      <w:r w:rsidR="001C3CB1" w:rsidRPr="001C3CB1">
        <w:rPr>
          <w:sz w:val="22"/>
          <w:szCs w:val="22"/>
          <w:lang w:val="en-GB"/>
        </w:rPr>
        <w:t>R2-2202945</w:t>
      </w:r>
    </w:p>
    <w:p w14:paraId="6E098031" w14:textId="6B65916B" w:rsidR="00896AF4" w:rsidRPr="00C866B8" w:rsidRDefault="00C13CE3" w:rsidP="00896AF4">
      <w:pPr>
        <w:pStyle w:val="a6"/>
        <w:jc w:val="both"/>
        <w:rPr>
          <w:sz w:val="22"/>
          <w:szCs w:val="22"/>
          <w:lang w:val="en-GB"/>
        </w:rPr>
      </w:pPr>
      <w:r w:rsidRPr="00C13CE3">
        <w:rPr>
          <w:sz w:val="22"/>
          <w:szCs w:val="22"/>
          <w:lang w:val="en-GB"/>
        </w:rPr>
        <w:t xml:space="preserve">Online, </w:t>
      </w:r>
      <w:r w:rsidR="004F424F" w:rsidRPr="004F424F">
        <w:rPr>
          <w:rFonts w:eastAsiaTheme="minorEastAsia"/>
          <w:sz w:val="22"/>
          <w:szCs w:val="22"/>
          <w:lang w:val="en-GB" w:eastAsia="zh-CN"/>
        </w:rPr>
        <w:t>21</w:t>
      </w:r>
      <w:r w:rsidR="004F424F" w:rsidRPr="004F424F">
        <w:rPr>
          <w:rFonts w:eastAsiaTheme="minorEastAsia"/>
          <w:sz w:val="22"/>
          <w:szCs w:val="22"/>
          <w:vertAlign w:val="superscript"/>
          <w:lang w:val="en-GB" w:eastAsia="zh-CN"/>
        </w:rPr>
        <w:t>st</w:t>
      </w:r>
      <w:r w:rsidR="004F424F" w:rsidRPr="004F424F">
        <w:rPr>
          <w:rFonts w:eastAsiaTheme="minorEastAsia"/>
          <w:sz w:val="22"/>
          <w:szCs w:val="22"/>
          <w:lang w:val="en-GB" w:eastAsia="zh-CN"/>
        </w:rPr>
        <w:t xml:space="preserve"> Feb – 3</w:t>
      </w:r>
      <w:r w:rsidR="004F424F" w:rsidRPr="004F424F">
        <w:rPr>
          <w:rFonts w:eastAsiaTheme="minorEastAsia"/>
          <w:sz w:val="22"/>
          <w:szCs w:val="22"/>
          <w:vertAlign w:val="superscript"/>
          <w:lang w:val="en-GB" w:eastAsia="zh-CN"/>
        </w:rPr>
        <w:t>rd</w:t>
      </w:r>
      <w:r w:rsidR="004F424F" w:rsidRPr="004F424F">
        <w:rPr>
          <w:rFonts w:eastAsiaTheme="minorEastAsia"/>
          <w:sz w:val="22"/>
          <w:szCs w:val="22"/>
          <w:lang w:val="en-GB" w:eastAsia="zh-CN"/>
        </w:rPr>
        <w:t xml:space="preserve"> Mar </w:t>
      </w:r>
      <w:r w:rsidR="00F30869" w:rsidRPr="00F30869">
        <w:rPr>
          <w:rFonts w:eastAsiaTheme="minorEastAsia"/>
          <w:sz w:val="22"/>
          <w:szCs w:val="22"/>
          <w:lang w:val="en-GB" w:eastAsia="zh-CN"/>
        </w:rPr>
        <w:t>202</w:t>
      </w:r>
      <w:r w:rsidR="00FF55D6">
        <w:rPr>
          <w:rFonts w:eastAsiaTheme="minorEastAsia" w:hint="eastAsia"/>
          <w:sz w:val="22"/>
          <w:szCs w:val="22"/>
          <w:lang w:val="en-GB" w:eastAsia="zh-CN"/>
        </w:rPr>
        <w:t>2</w:t>
      </w:r>
    </w:p>
    <w:p w14:paraId="45CB4A9B" w14:textId="77777777" w:rsidR="00F23F86" w:rsidRPr="00FE126A" w:rsidRDefault="00F23F86" w:rsidP="00F23F86">
      <w:pPr>
        <w:pStyle w:val="a6"/>
        <w:rPr>
          <w:sz w:val="22"/>
          <w:szCs w:val="22"/>
          <w:lang w:val="en-GB"/>
        </w:rPr>
      </w:pPr>
    </w:p>
    <w:p w14:paraId="22F9F660" w14:textId="77777777" w:rsidR="00E3725B" w:rsidRPr="009C0469" w:rsidRDefault="00E3725B" w:rsidP="00BA245C">
      <w:pPr>
        <w:pStyle w:val="a6"/>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5AD7F240" w:rsidR="00100BBD" w:rsidRPr="0023648E" w:rsidRDefault="00E3725B" w:rsidP="00434542">
      <w:pPr>
        <w:pStyle w:val="a6"/>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FF55D6">
        <w:rPr>
          <w:rFonts w:eastAsiaTheme="minorEastAsia" w:cs="Arial" w:hint="eastAsia"/>
          <w:sz w:val="22"/>
          <w:szCs w:val="22"/>
          <w:lang w:eastAsia="zh-CN"/>
        </w:rPr>
        <w:t xml:space="preserve">Discussion on </w:t>
      </w:r>
      <w:r w:rsidR="004F424F">
        <w:rPr>
          <w:rFonts w:eastAsiaTheme="minorEastAsia" w:cs="Arial"/>
          <w:sz w:val="22"/>
          <w:szCs w:val="22"/>
          <w:lang w:eastAsia="zh-CN"/>
        </w:rPr>
        <w:t xml:space="preserve">remaining issues of </w:t>
      </w:r>
      <w:r w:rsidR="00A61366">
        <w:rPr>
          <w:rFonts w:eastAsiaTheme="minorEastAsia" w:cs="Arial"/>
          <w:sz w:val="22"/>
          <w:szCs w:val="22"/>
          <w:lang w:eastAsia="zh-CN"/>
        </w:rPr>
        <w:t>NCSG</w:t>
      </w:r>
    </w:p>
    <w:p w14:paraId="05FE1C63" w14:textId="14738B8A" w:rsidR="00E3725B" w:rsidRPr="00076E3A" w:rsidRDefault="00E3725B" w:rsidP="00434542">
      <w:pPr>
        <w:pStyle w:val="a6"/>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53686D">
        <w:rPr>
          <w:rFonts w:eastAsiaTheme="minorEastAsia" w:cs="Arial"/>
          <w:sz w:val="22"/>
          <w:szCs w:val="22"/>
          <w:lang w:eastAsia="zh-CN"/>
        </w:rPr>
        <w:t>8.22.</w:t>
      </w:r>
      <w:r w:rsidR="00893AE6">
        <w:rPr>
          <w:rFonts w:eastAsiaTheme="minorEastAsia" w:cs="Arial"/>
          <w:sz w:val="22"/>
          <w:szCs w:val="22"/>
          <w:lang w:eastAsia="zh-CN"/>
        </w:rPr>
        <w:t>3</w:t>
      </w:r>
      <w:r w:rsidR="004F424F">
        <w:rPr>
          <w:rFonts w:eastAsiaTheme="minorEastAsia" w:cs="Arial"/>
          <w:sz w:val="22"/>
          <w:szCs w:val="22"/>
          <w:lang w:eastAsia="zh-CN"/>
        </w:rPr>
        <w:t>.2.</w:t>
      </w:r>
      <w:r w:rsidR="00A61366">
        <w:rPr>
          <w:rFonts w:eastAsiaTheme="minorEastAsia" w:cs="Arial"/>
          <w:sz w:val="22"/>
          <w:szCs w:val="22"/>
          <w:lang w:eastAsia="zh-CN"/>
        </w:rPr>
        <w:t>2</w:t>
      </w:r>
    </w:p>
    <w:p w14:paraId="0093AAF4" w14:textId="77D88101" w:rsidR="00E3725B" w:rsidRPr="00B81B31" w:rsidRDefault="00E3725B" w:rsidP="00E3725B">
      <w:pPr>
        <w:pStyle w:val="a6"/>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3" w:name="_Ref528762725"/>
      <w:r w:rsidRPr="00D62F40">
        <w:rPr>
          <w:szCs w:val="28"/>
        </w:rPr>
        <w:t>Introduction</w:t>
      </w:r>
      <w:bookmarkEnd w:id="3"/>
    </w:p>
    <w:p w14:paraId="4DD52090" w14:textId="00703DE4" w:rsidR="00A97A9B" w:rsidRDefault="00D61D7F" w:rsidP="00A97A9B">
      <w:pPr>
        <w:pStyle w:val="a1"/>
        <w:rPr>
          <w:rFonts w:eastAsia="Arial Unicode MS"/>
          <w:lang w:eastAsia="zh-CN"/>
        </w:rPr>
      </w:pPr>
      <w:bookmarkStart w:id="4" w:name="OLE_LINK1"/>
      <w:bookmarkStart w:id="5" w:name="OLE_LINK2"/>
      <w:r>
        <w:rPr>
          <w:rFonts w:eastAsia="Arial Unicode MS"/>
          <w:lang w:eastAsia="zh-CN"/>
        </w:rPr>
        <w:t>In this contribution, the following open issues based on agenda are discussed</w:t>
      </w:r>
      <w:r w:rsidR="00A61366">
        <w:rPr>
          <w:rFonts w:eastAsia="Arial Unicode MS"/>
          <w:lang w:eastAsia="zh-CN"/>
        </w:rPr>
        <w:t xml:space="preserve"> </w:t>
      </w:r>
      <w:r w:rsidR="00A61366">
        <w:rPr>
          <w:rFonts w:eastAsia="Arial Unicode MS" w:hint="eastAsia"/>
          <w:lang w:eastAsia="zh-CN"/>
        </w:rPr>
        <w:t>[</w:t>
      </w:r>
      <w:r w:rsidR="00A61366">
        <w:rPr>
          <w:rFonts w:eastAsia="Arial Unicode MS"/>
          <w:lang w:eastAsia="zh-CN"/>
        </w:rPr>
        <w:t>1]</w:t>
      </w:r>
      <w:r>
        <w:rPr>
          <w:rFonts w:eastAsia="Arial Unicode MS"/>
          <w:lang w:eastAsia="zh-CN"/>
        </w:rPr>
        <w:t>:</w:t>
      </w:r>
    </w:p>
    <w:tbl>
      <w:tblPr>
        <w:tblStyle w:val="aa"/>
        <w:tblW w:w="0" w:type="auto"/>
        <w:tblLook w:val="04A0" w:firstRow="1" w:lastRow="0" w:firstColumn="1" w:lastColumn="0" w:noHBand="0" w:noVBand="1"/>
      </w:tblPr>
      <w:tblGrid>
        <w:gridCol w:w="8398"/>
      </w:tblGrid>
      <w:tr w:rsidR="00D61D7F" w14:paraId="79D221BF" w14:textId="77777777" w:rsidTr="00D61D7F">
        <w:tc>
          <w:tcPr>
            <w:tcW w:w="8398" w:type="dxa"/>
          </w:tcPr>
          <w:p w14:paraId="58734A71" w14:textId="77777777" w:rsidR="00A61366" w:rsidRDefault="00A61366" w:rsidP="00A61366">
            <w:pPr>
              <w:pStyle w:val="Comments"/>
            </w:pPr>
            <w:r>
              <w:t>- N1-6: Introduction of signalling for enabling the derivation of SSB indexes of target cell(s) on a frequency different than serving cell frequency from serving cell timing, to increase NCSG efficiency.</w:t>
            </w:r>
          </w:p>
          <w:p w14:paraId="3F214147" w14:textId="2F7D2049" w:rsidR="00D61D7F" w:rsidRPr="00A61366" w:rsidRDefault="00A61366" w:rsidP="00D61D7F">
            <w:pPr>
              <w:pStyle w:val="Comments"/>
            </w:pPr>
            <w:r>
              <w:t>- N1-7: Whether the reporting of R17 gap requirement information (e.g. needForNCSG-InfoNR) should be combined with R16 gap requirement information (i.e. NeedForGapsInfoNR) or the R17 NCSG requirement information could be reported independently.</w:t>
            </w:r>
          </w:p>
        </w:tc>
      </w:tr>
    </w:tbl>
    <w:p w14:paraId="5E1E2351" w14:textId="0B759132" w:rsidR="004F424F" w:rsidRPr="00D61D7F" w:rsidRDefault="00A61366" w:rsidP="00A97A9B">
      <w:pPr>
        <w:pStyle w:val="a1"/>
        <w:rPr>
          <w:rFonts w:eastAsia="Arial Unicode MS"/>
          <w:lang w:eastAsia="zh-CN"/>
        </w:rPr>
      </w:pPr>
      <w:r>
        <w:rPr>
          <w:rFonts w:eastAsia="Arial Unicode MS" w:hint="eastAsia"/>
          <w:lang w:eastAsia="zh-CN"/>
        </w:rPr>
        <w:t>I</w:t>
      </w:r>
      <w:r>
        <w:rPr>
          <w:rFonts w:eastAsia="Arial Unicode MS"/>
          <w:lang w:eastAsia="zh-CN"/>
        </w:rPr>
        <w:t xml:space="preserve">n addition, </w:t>
      </w:r>
      <w:r w:rsidR="00165494">
        <w:rPr>
          <w:rFonts w:eastAsia="Arial Unicode MS"/>
          <w:lang w:eastAsia="zh-CN"/>
        </w:rPr>
        <w:t>NCSG reporting info exchanged in inter node is considered.</w:t>
      </w:r>
    </w:p>
    <w:bookmarkEnd w:id="4"/>
    <w:bookmarkEnd w:id="5"/>
    <w:p w14:paraId="508BC676" w14:textId="4314A437" w:rsidR="003E1A9C" w:rsidRDefault="00E3725B" w:rsidP="005F3967">
      <w:pPr>
        <w:pStyle w:val="1"/>
        <w:spacing w:before="120"/>
        <w:jc w:val="both"/>
        <w:rPr>
          <w:rFonts w:eastAsiaTheme="minorEastAsia"/>
        </w:rPr>
      </w:pPr>
      <w:r w:rsidRPr="00AA54B6">
        <w:rPr>
          <w:rFonts w:hint="eastAsia"/>
        </w:rPr>
        <w:t>Discussion</w:t>
      </w:r>
    </w:p>
    <w:p w14:paraId="759B8915" w14:textId="6D1E83AE" w:rsidR="00F206D2" w:rsidRPr="00E66888" w:rsidRDefault="00AD016A" w:rsidP="00F206D2">
      <w:pPr>
        <w:pStyle w:val="20"/>
        <w:numPr>
          <w:ilvl w:val="0"/>
          <w:numId w:val="11"/>
        </w:numPr>
        <w:ind w:left="567" w:hanging="567"/>
        <w:rPr>
          <w:rFonts w:ascii="Arial" w:eastAsiaTheme="minorEastAsia" w:hAnsi="Arial"/>
          <w:szCs w:val="20"/>
        </w:rPr>
      </w:pPr>
      <w:r w:rsidRPr="00E66888">
        <w:rPr>
          <w:rFonts w:ascii="Arial" w:eastAsiaTheme="minorEastAsia" w:hAnsi="Arial"/>
          <w:szCs w:val="20"/>
        </w:rPr>
        <w:t>D</w:t>
      </w:r>
      <w:r w:rsidR="008B2C42" w:rsidRPr="00E66888">
        <w:rPr>
          <w:rFonts w:ascii="Arial" w:eastAsiaTheme="minorEastAsia" w:hAnsi="Arial"/>
          <w:szCs w:val="20"/>
        </w:rPr>
        <w:t>erivation of SSB indexes of target cell(s)</w:t>
      </w:r>
    </w:p>
    <w:p w14:paraId="1BF2FDC7" w14:textId="03FD38B6" w:rsidR="00774DF1" w:rsidRDefault="008B2C42" w:rsidP="00352A1A">
      <w:pPr>
        <w:spacing w:after="120"/>
        <w:jc w:val="both"/>
        <w:rPr>
          <w:rFonts w:eastAsiaTheme="minorEastAsia"/>
          <w:bCs/>
          <w:lang w:eastAsia="zh-CN"/>
        </w:rPr>
      </w:pPr>
      <w:r>
        <w:rPr>
          <w:rFonts w:eastAsiaTheme="minorEastAsia"/>
          <w:bCs/>
          <w:lang w:eastAsia="zh-CN"/>
        </w:rPr>
        <w:t>In RAN4 LS [2], it was mentioned:</w:t>
      </w:r>
    </w:p>
    <w:tbl>
      <w:tblPr>
        <w:tblStyle w:val="aa"/>
        <w:tblW w:w="0" w:type="auto"/>
        <w:tblLook w:val="04A0" w:firstRow="1" w:lastRow="0" w:firstColumn="1" w:lastColumn="0" w:noHBand="0" w:noVBand="1"/>
      </w:tblPr>
      <w:tblGrid>
        <w:gridCol w:w="8398"/>
      </w:tblGrid>
      <w:tr w:rsidR="008B2C42" w14:paraId="415EE424" w14:textId="77777777" w:rsidTr="008B2C42">
        <w:tc>
          <w:tcPr>
            <w:tcW w:w="8398" w:type="dxa"/>
          </w:tcPr>
          <w:p w14:paraId="521FBF92" w14:textId="77777777" w:rsidR="008B2C42" w:rsidRDefault="008B2C42" w:rsidP="008B2C42">
            <w:pPr>
              <w:spacing w:beforeLines="100" w:before="240"/>
              <w:rPr>
                <w:szCs w:val="22"/>
              </w:rPr>
            </w:pPr>
            <w:r>
              <w:rPr>
                <w:szCs w:val="22"/>
              </w:rPr>
              <w:t xml:space="preserve">RAN4 identified that efficiency of NCSG can be increased if </w:t>
            </w:r>
            <w:r w:rsidRPr="004E1037">
              <w:rPr>
                <w:szCs w:val="22"/>
              </w:rPr>
              <w:t>the SSB indexes of target cell(s) on a frequency different than serving cell frequency can be derived from a serving cell</w:t>
            </w:r>
            <w:r>
              <w:rPr>
                <w:szCs w:val="22"/>
              </w:rPr>
              <w:t>. However, t</w:t>
            </w:r>
            <w:r w:rsidRPr="004537F1">
              <w:rPr>
                <w:szCs w:val="22"/>
              </w:rPr>
              <w:t xml:space="preserve">he flag </w:t>
            </w:r>
            <w:r w:rsidRPr="004537F1">
              <w:rPr>
                <w:i/>
                <w:iCs/>
                <w:szCs w:val="22"/>
              </w:rPr>
              <w:t>deriveSSB-IndexFromCell</w:t>
            </w:r>
            <w:r w:rsidRPr="004537F1">
              <w:rPr>
                <w:szCs w:val="22"/>
              </w:rPr>
              <w:t xml:space="preserve"> introduced in R15 </w:t>
            </w:r>
            <w:r>
              <w:rPr>
                <w:szCs w:val="22"/>
              </w:rPr>
              <w:t xml:space="preserve">can only </w:t>
            </w:r>
            <w:r w:rsidRPr="004537F1">
              <w:rPr>
                <w:szCs w:val="22"/>
              </w:rPr>
              <w:t>enable UE to derive SSB indexes of target cell(s) on the same frequency as the serving cell frequency</w:t>
            </w:r>
            <w:r>
              <w:rPr>
                <w:szCs w:val="22"/>
              </w:rPr>
              <w:t xml:space="preserve">. </w:t>
            </w:r>
            <w:r w:rsidRPr="00F95561">
              <w:rPr>
                <w:rFonts w:hint="eastAsia"/>
                <w:szCs w:val="22"/>
              </w:rPr>
              <w:t>RAN4 kindly ask</w:t>
            </w:r>
            <w:r w:rsidRPr="00F95561">
              <w:rPr>
                <w:szCs w:val="22"/>
              </w:rPr>
              <w:t>s</w:t>
            </w:r>
            <w:r w:rsidRPr="00F95561">
              <w:rPr>
                <w:rFonts w:hint="eastAsia"/>
                <w:szCs w:val="22"/>
              </w:rPr>
              <w:t xml:space="preserve"> RAN</w:t>
            </w:r>
            <w:r w:rsidRPr="00F95561">
              <w:rPr>
                <w:szCs w:val="22"/>
              </w:rPr>
              <w:t>2</w:t>
            </w:r>
            <w:r w:rsidRPr="00F95561">
              <w:rPr>
                <w:rFonts w:hint="eastAsia"/>
                <w:szCs w:val="22"/>
              </w:rPr>
              <w:t xml:space="preserve"> to design the corresponding </w:t>
            </w:r>
            <w:r w:rsidRPr="00F95561">
              <w:rPr>
                <w:szCs w:val="22"/>
              </w:rPr>
              <w:t>signalling for enabling the derivation of SSB indexes of target cell(s) on a frequency different than serving cell frequency</w:t>
            </w:r>
            <w:r>
              <w:rPr>
                <w:szCs w:val="22"/>
              </w:rPr>
              <w:t xml:space="preserve"> from</w:t>
            </w:r>
            <w:r w:rsidRPr="00F95561">
              <w:rPr>
                <w:szCs w:val="22"/>
              </w:rPr>
              <w:t xml:space="preserve"> serving cell timing, to </w:t>
            </w:r>
            <w:r>
              <w:rPr>
                <w:szCs w:val="22"/>
              </w:rPr>
              <w:t>increase NCSG efficiency.</w:t>
            </w:r>
          </w:p>
          <w:p w14:paraId="27052ED0" w14:textId="77777777" w:rsidR="008B2C42" w:rsidRDefault="008B2C42" w:rsidP="008B2C42">
            <w:pPr>
              <w:spacing w:beforeLines="100" w:before="240"/>
              <w:rPr>
                <w:iCs/>
                <w:szCs w:val="22"/>
              </w:rPr>
            </w:pPr>
            <w:r>
              <w:rPr>
                <w:szCs w:val="22"/>
              </w:rPr>
              <w:t xml:space="preserve">The new </w:t>
            </w:r>
            <w:r>
              <w:rPr>
                <w:iCs/>
                <w:szCs w:val="22"/>
              </w:rPr>
              <w:t xml:space="preserve">signaling </w:t>
            </w:r>
            <w:r w:rsidRPr="00E8457B">
              <w:rPr>
                <w:iCs/>
                <w:szCs w:val="22"/>
              </w:rPr>
              <w:t xml:space="preserve">can </w:t>
            </w:r>
            <w:r w:rsidRPr="00E8457B">
              <w:rPr>
                <w:rFonts w:hint="eastAsia"/>
                <w:iCs/>
                <w:szCs w:val="22"/>
              </w:rPr>
              <w:t>only</w:t>
            </w:r>
            <w:r w:rsidRPr="00E8457B">
              <w:rPr>
                <w:iCs/>
                <w:szCs w:val="22"/>
              </w:rPr>
              <w:t xml:space="preserve"> be configured if the SCS of SSB is the same between target cell and the serving cell which is used for SSB indexes derivation</w:t>
            </w:r>
            <w:r>
              <w:rPr>
                <w:iCs/>
                <w:szCs w:val="22"/>
              </w:rPr>
              <w:t xml:space="preserve">. </w:t>
            </w:r>
          </w:p>
          <w:p w14:paraId="0CE1B530" w14:textId="77777777" w:rsidR="008B2C42" w:rsidRPr="001A1EAD" w:rsidRDefault="008B2C42" w:rsidP="008B2C42">
            <w:pPr>
              <w:pStyle w:val="af6"/>
              <w:widowControl w:val="0"/>
              <w:numPr>
                <w:ilvl w:val="0"/>
                <w:numId w:val="28"/>
              </w:numPr>
              <w:overflowPunct/>
              <w:autoSpaceDE/>
              <w:autoSpaceDN/>
              <w:adjustRightInd/>
              <w:spacing w:beforeLines="50" w:before="120" w:after="0" w:line="360" w:lineRule="auto"/>
              <w:contextualSpacing w:val="0"/>
              <w:jc w:val="both"/>
              <w:textAlignment w:val="auto"/>
              <w:rPr>
                <w:szCs w:val="22"/>
              </w:rPr>
            </w:pPr>
            <w:r w:rsidRPr="00715D5E">
              <w:rPr>
                <w:iCs/>
                <w:szCs w:val="22"/>
                <w:lang w:val="en-US"/>
              </w:rPr>
              <w:t>The new signaling can be used in both FR1 and FR2.</w:t>
            </w:r>
          </w:p>
          <w:p w14:paraId="49F09AD3" w14:textId="77777777" w:rsidR="008B2C42" w:rsidRPr="001A1EAD" w:rsidRDefault="008B2C42" w:rsidP="008B2C42">
            <w:pPr>
              <w:pStyle w:val="af6"/>
              <w:widowControl w:val="0"/>
              <w:numPr>
                <w:ilvl w:val="0"/>
                <w:numId w:val="28"/>
              </w:numPr>
              <w:overflowPunct/>
              <w:autoSpaceDE/>
              <w:autoSpaceDN/>
              <w:adjustRightInd/>
              <w:spacing w:beforeLines="50" w:before="120" w:after="0" w:line="360" w:lineRule="auto"/>
              <w:contextualSpacing w:val="0"/>
              <w:jc w:val="both"/>
              <w:textAlignment w:val="auto"/>
              <w:rPr>
                <w:szCs w:val="22"/>
              </w:rPr>
            </w:pPr>
            <w:r w:rsidRPr="00715D5E">
              <w:rPr>
                <w:rFonts w:eastAsia="PMingLiU"/>
                <w:lang w:eastAsia="zh-TW"/>
              </w:rPr>
              <w:t xml:space="preserve">UE needs to </w:t>
            </w:r>
            <w:r>
              <w:rPr>
                <w:rFonts w:eastAsia="PMingLiU"/>
                <w:lang w:eastAsia="zh-TW"/>
              </w:rPr>
              <w:t>be indicated</w:t>
            </w:r>
            <w:r w:rsidRPr="00715D5E">
              <w:rPr>
                <w:rFonts w:eastAsia="PMingLiU"/>
                <w:lang w:eastAsia="zh-TW"/>
              </w:rPr>
              <w:t xml:space="preserve"> which serving cell to be referred </w:t>
            </w:r>
            <w:r>
              <w:rPr>
                <w:rFonts w:eastAsia="PMingLiU"/>
                <w:lang w:eastAsia="zh-TW"/>
              </w:rPr>
              <w:t xml:space="preserve">from </w:t>
            </w:r>
            <w:r w:rsidRPr="00715D5E">
              <w:rPr>
                <w:rFonts w:eastAsia="PMingLiU"/>
                <w:lang w:eastAsia="zh-TW"/>
              </w:rPr>
              <w:t>under CA</w:t>
            </w:r>
            <w:r>
              <w:rPr>
                <w:rFonts w:eastAsia="PMingLiU"/>
                <w:lang w:eastAsia="zh-TW"/>
              </w:rPr>
              <w:t>.</w:t>
            </w:r>
          </w:p>
          <w:p w14:paraId="29C68EBE" w14:textId="2E7066D2" w:rsidR="008B2C42" w:rsidRDefault="008B2C42" w:rsidP="008B2C42">
            <w:pPr>
              <w:pStyle w:val="af6"/>
              <w:widowControl w:val="0"/>
              <w:numPr>
                <w:ilvl w:val="0"/>
                <w:numId w:val="28"/>
              </w:numPr>
              <w:overflowPunct/>
              <w:autoSpaceDE/>
              <w:autoSpaceDN/>
              <w:adjustRightInd/>
              <w:spacing w:beforeLines="50" w:before="120" w:after="0" w:line="360" w:lineRule="auto"/>
              <w:contextualSpacing w:val="0"/>
              <w:jc w:val="both"/>
              <w:textAlignment w:val="auto"/>
              <w:rPr>
                <w:rFonts w:eastAsiaTheme="minorEastAsia"/>
                <w:bCs/>
                <w:lang w:eastAsia="zh-CN"/>
              </w:rPr>
            </w:pPr>
            <w:r w:rsidRPr="00715D5E">
              <w:rPr>
                <w:rFonts w:eastAsia="PMingLiU"/>
                <w:lang w:eastAsia="zh-TW"/>
              </w:rPr>
              <w:t xml:space="preserve">The indication </w:t>
            </w:r>
            <w:r>
              <w:rPr>
                <w:rFonts w:eastAsia="PMingLiU"/>
                <w:lang w:eastAsia="zh-TW"/>
              </w:rPr>
              <w:t>can</w:t>
            </w:r>
            <w:r w:rsidRPr="00715D5E">
              <w:rPr>
                <w:rFonts w:eastAsia="PMingLiU"/>
                <w:lang w:eastAsia="zh-TW"/>
              </w:rPr>
              <w:t xml:space="preserve"> be per-MO</w:t>
            </w:r>
          </w:p>
        </w:tc>
      </w:tr>
    </w:tbl>
    <w:p w14:paraId="5E26A326" w14:textId="3F9BA1D9" w:rsidR="008B2C42" w:rsidRDefault="00AD016A" w:rsidP="00352A1A">
      <w:pPr>
        <w:spacing w:after="120"/>
        <w:jc w:val="both"/>
        <w:rPr>
          <w:szCs w:val="22"/>
        </w:rPr>
      </w:pPr>
      <w:r>
        <w:rPr>
          <w:rFonts w:eastAsiaTheme="minorEastAsia" w:hint="eastAsia"/>
          <w:bCs/>
          <w:lang w:eastAsia="zh-CN"/>
        </w:rPr>
        <w:t>I</w:t>
      </w:r>
      <w:r>
        <w:rPr>
          <w:rFonts w:eastAsiaTheme="minorEastAsia"/>
          <w:bCs/>
          <w:lang w:eastAsia="zh-CN"/>
        </w:rPr>
        <w:t xml:space="preserve">n order to support the derivation </w:t>
      </w:r>
      <w:r w:rsidRPr="00F95561">
        <w:rPr>
          <w:szCs w:val="22"/>
        </w:rPr>
        <w:t>of SSB indexes of target cell(s) on a frequency different than serving cell frequency</w:t>
      </w:r>
      <w:r>
        <w:rPr>
          <w:szCs w:val="22"/>
        </w:rPr>
        <w:t xml:space="preserve"> from</w:t>
      </w:r>
      <w:r w:rsidRPr="00F95561">
        <w:rPr>
          <w:szCs w:val="22"/>
        </w:rPr>
        <w:t xml:space="preserve"> serving cell timing</w:t>
      </w:r>
      <w:r>
        <w:rPr>
          <w:szCs w:val="22"/>
        </w:rPr>
        <w:t>, a new field to indicate which serving cell can be used for derivation of SSB indexed of target cell(s) is introduced in MO for NR.</w:t>
      </w:r>
    </w:p>
    <w:p w14:paraId="1657CEF7" w14:textId="098E7AB4" w:rsidR="00AD016A" w:rsidRDefault="00AD016A" w:rsidP="00352A1A">
      <w:pPr>
        <w:spacing w:after="120"/>
        <w:jc w:val="both"/>
        <w:rPr>
          <w:rFonts w:eastAsiaTheme="minorEastAsia"/>
          <w:szCs w:val="22"/>
          <w:lang w:eastAsia="zh-CN"/>
        </w:rPr>
      </w:pPr>
      <w:r>
        <w:rPr>
          <w:rFonts w:eastAsiaTheme="minorEastAsia"/>
          <w:szCs w:val="22"/>
          <w:lang w:eastAsia="zh-CN"/>
        </w:rPr>
        <w:t>An example of the new field is shown below:</w:t>
      </w:r>
    </w:p>
    <w:p w14:paraId="0C8C2D98" w14:textId="77777777" w:rsidR="00AD016A" w:rsidRPr="00AD016A" w:rsidRDefault="00AD016A" w:rsidP="00AD016A">
      <w:pPr>
        <w:keepNext/>
        <w:keepLines/>
        <w:overflowPunct w:val="0"/>
        <w:autoSpaceDE w:val="0"/>
        <w:autoSpaceDN w:val="0"/>
        <w:adjustRightInd w:val="0"/>
        <w:spacing w:before="120" w:after="180"/>
        <w:ind w:left="1418" w:hanging="1418"/>
        <w:textAlignment w:val="baseline"/>
        <w:outlineLvl w:val="3"/>
        <w:rPr>
          <w:rFonts w:ascii="Arial" w:hAnsi="Arial"/>
          <w:i/>
          <w:iCs/>
          <w:sz w:val="24"/>
          <w:szCs w:val="20"/>
          <w:lang w:val="en-GB" w:eastAsia="ja-JP"/>
        </w:rPr>
      </w:pPr>
      <w:r w:rsidRPr="00AD016A">
        <w:rPr>
          <w:rFonts w:ascii="Arial" w:hAnsi="Arial"/>
          <w:i/>
          <w:iCs/>
          <w:sz w:val="24"/>
          <w:szCs w:val="20"/>
          <w:lang w:val="en-GB" w:eastAsia="ja-JP"/>
        </w:rPr>
        <w:tab/>
        <w:t>MeasObjectNR</w:t>
      </w:r>
    </w:p>
    <w:p w14:paraId="78BDE0E1" w14:textId="77777777" w:rsidR="00AD016A" w:rsidRPr="00AD016A" w:rsidRDefault="00AD016A" w:rsidP="00AD016A">
      <w:pPr>
        <w:overflowPunct w:val="0"/>
        <w:autoSpaceDE w:val="0"/>
        <w:autoSpaceDN w:val="0"/>
        <w:adjustRightInd w:val="0"/>
        <w:spacing w:after="180"/>
        <w:rPr>
          <w:rFonts w:eastAsia="宋体"/>
          <w:color w:val="000000"/>
          <w:szCs w:val="20"/>
          <w:lang w:eastAsia="ja-JP"/>
        </w:rPr>
      </w:pPr>
      <w:r w:rsidRPr="00AD016A">
        <w:rPr>
          <w:rFonts w:eastAsia="宋体"/>
          <w:color w:val="000000"/>
          <w:szCs w:val="20"/>
          <w:lang w:eastAsia="ja-JP"/>
        </w:rPr>
        <w:t xml:space="preserve">The IE </w:t>
      </w:r>
      <w:r w:rsidRPr="00AD016A">
        <w:rPr>
          <w:rFonts w:eastAsia="宋体"/>
          <w:i/>
          <w:color w:val="000000"/>
          <w:szCs w:val="20"/>
          <w:lang w:eastAsia="ja-JP"/>
        </w:rPr>
        <w:t>MeasObjectNR</w:t>
      </w:r>
      <w:r w:rsidRPr="00AD016A">
        <w:rPr>
          <w:rFonts w:eastAsia="宋体"/>
          <w:color w:val="000000"/>
          <w:szCs w:val="20"/>
          <w:lang w:eastAsia="ja-JP"/>
        </w:rPr>
        <w:t xml:space="preserve"> specifies information applicable for SS/PBCH block(s) intra/inter-frequency measurements and/or CSI-RS intra/inter-frequency measurements.</w:t>
      </w:r>
    </w:p>
    <w:p w14:paraId="27690E94" w14:textId="77777777" w:rsidR="00AD016A" w:rsidRPr="00AD016A" w:rsidRDefault="00AD016A" w:rsidP="00AD016A">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AD016A">
        <w:rPr>
          <w:rFonts w:ascii="Arial" w:hAnsi="Arial"/>
          <w:b/>
          <w:i/>
          <w:szCs w:val="20"/>
          <w:lang w:val="en-GB" w:eastAsia="ja-JP"/>
        </w:rPr>
        <w:t>MeasObjectNR</w:t>
      </w:r>
      <w:r w:rsidRPr="00AD016A">
        <w:rPr>
          <w:rFonts w:ascii="Arial" w:hAnsi="Arial"/>
          <w:b/>
          <w:szCs w:val="20"/>
          <w:lang w:val="en-GB" w:eastAsia="ja-JP"/>
        </w:rPr>
        <w:t xml:space="preserve"> information element</w:t>
      </w:r>
    </w:p>
    <w:p w14:paraId="0460FA8B" w14:textId="77777777"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D016A">
        <w:rPr>
          <w:rFonts w:ascii="Courier New" w:hAnsi="Courier New"/>
          <w:noProof/>
          <w:sz w:val="16"/>
          <w:szCs w:val="20"/>
          <w:lang w:val="en-GB" w:eastAsia="en-GB"/>
        </w:rPr>
        <w:t>-- ASN1START</w:t>
      </w:r>
    </w:p>
    <w:p w14:paraId="17785182" w14:textId="77777777"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D016A">
        <w:rPr>
          <w:rFonts w:ascii="Courier New" w:hAnsi="Courier New"/>
          <w:noProof/>
          <w:sz w:val="16"/>
          <w:szCs w:val="20"/>
          <w:lang w:val="en-GB" w:eastAsia="en-GB"/>
        </w:rPr>
        <w:t>-- TAG-MEASOBJECTNR-START</w:t>
      </w:r>
    </w:p>
    <w:p w14:paraId="7DDBA5BD" w14:textId="77777777"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E7248BB" w14:textId="77777777"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D016A">
        <w:rPr>
          <w:rFonts w:ascii="Courier New" w:hAnsi="Courier New"/>
          <w:noProof/>
          <w:sz w:val="16"/>
          <w:szCs w:val="20"/>
          <w:lang w:val="en-GB" w:eastAsia="en-GB"/>
        </w:rPr>
        <w:t>MeasObjectNR ::=                    SEQUENCE {</w:t>
      </w:r>
    </w:p>
    <w:p w14:paraId="315D1E8D" w14:textId="77777777"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D016A">
        <w:rPr>
          <w:rFonts w:ascii="Courier New" w:hAnsi="Courier New"/>
          <w:noProof/>
          <w:sz w:val="16"/>
          <w:szCs w:val="20"/>
          <w:lang w:val="en-GB" w:eastAsia="en-GB"/>
        </w:rPr>
        <w:t xml:space="preserve">    ssbFrequency                        ARFCN-ValueNR                                                   OPTIONAL,   -- Cond SSBorAssociatedSSB</w:t>
      </w:r>
    </w:p>
    <w:p w14:paraId="5C69E15C" w14:textId="77777777"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D016A">
        <w:rPr>
          <w:rFonts w:ascii="Courier New" w:hAnsi="Courier New"/>
          <w:noProof/>
          <w:sz w:val="16"/>
          <w:szCs w:val="20"/>
          <w:lang w:val="en-GB" w:eastAsia="en-GB"/>
        </w:rPr>
        <w:t xml:space="preserve">    ssbSubcarrierSpacing                SubcarrierSpacing                                               OPTIONAL,   -- Cond SSBorAssociatedSSB</w:t>
      </w:r>
    </w:p>
    <w:p w14:paraId="64F773F7" w14:textId="77777777"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D016A">
        <w:rPr>
          <w:rFonts w:ascii="Courier New" w:hAnsi="Courier New"/>
          <w:noProof/>
          <w:sz w:val="16"/>
          <w:szCs w:val="20"/>
          <w:lang w:val="en-GB" w:eastAsia="en-GB"/>
        </w:rPr>
        <w:lastRenderedPageBreak/>
        <w:t xml:space="preserve">    smtc1                               SSB-MTC                                                         OPTIONAL,   -- Cond SSBorAssociatedSSB</w:t>
      </w:r>
    </w:p>
    <w:p w14:paraId="0428BA01" w14:textId="77777777"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D016A">
        <w:rPr>
          <w:rFonts w:ascii="Courier New" w:hAnsi="Courier New"/>
          <w:noProof/>
          <w:sz w:val="16"/>
          <w:szCs w:val="20"/>
          <w:lang w:val="en-GB" w:eastAsia="en-GB"/>
        </w:rPr>
        <w:t xml:space="preserve">    smtc2                               SSB-MTC2                                                        OPTIONAL,   -- Cond IntraFreqConnected</w:t>
      </w:r>
    </w:p>
    <w:p w14:paraId="297461BA" w14:textId="77777777"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D016A">
        <w:rPr>
          <w:rFonts w:ascii="Courier New" w:hAnsi="Courier New"/>
          <w:noProof/>
          <w:sz w:val="16"/>
          <w:szCs w:val="20"/>
          <w:lang w:val="en-GB" w:eastAsia="en-GB"/>
        </w:rPr>
        <w:t xml:space="preserve">    refFreqCSI-RS                       ARFCN-ValueNR                                                   OPTIONAL,   -- Cond CSI-RS</w:t>
      </w:r>
    </w:p>
    <w:p w14:paraId="70D5DA3C" w14:textId="77777777"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D016A">
        <w:rPr>
          <w:rFonts w:ascii="Courier New" w:hAnsi="Courier New"/>
          <w:noProof/>
          <w:sz w:val="16"/>
          <w:szCs w:val="20"/>
          <w:lang w:val="en-GB" w:eastAsia="en-GB"/>
        </w:rPr>
        <w:t xml:space="preserve">    referenceSignalConfig               ReferenceSignalConfig,</w:t>
      </w:r>
    </w:p>
    <w:p w14:paraId="57221C71" w14:textId="77777777"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D016A">
        <w:rPr>
          <w:rFonts w:ascii="Courier New" w:hAnsi="Courier New"/>
          <w:noProof/>
          <w:sz w:val="16"/>
          <w:szCs w:val="20"/>
          <w:lang w:val="en-GB" w:eastAsia="en-GB"/>
        </w:rPr>
        <w:t xml:space="preserve">    absThreshSS-BlocksConsolidation     ThresholdNR                                                     OPTIONAL,   -- Need R</w:t>
      </w:r>
    </w:p>
    <w:p w14:paraId="52AA0393" w14:textId="77777777"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D016A">
        <w:rPr>
          <w:rFonts w:ascii="Courier New" w:hAnsi="Courier New"/>
          <w:noProof/>
          <w:sz w:val="16"/>
          <w:szCs w:val="20"/>
          <w:lang w:val="en-GB" w:eastAsia="en-GB"/>
        </w:rPr>
        <w:t xml:space="preserve">    absThreshCSI-RS-Consolidation       ThresholdNR                                                     OPTIONAL,   -- Need R</w:t>
      </w:r>
    </w:p>
    <w:p w14:paraId="5F580727" w14:textId="77777777"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D016A">
        <w:rPr>
          <w:rFonts w:ascii="Courier New" w:hAnsi="Courier New"/>
          <w:noProof/>
          <w:sz w:val="16"/>
          <w:szCs w:val="20"/>
          <w:lang w:val="en-GB" w:eastAsia="en-GB"/>
        </w:rPr>
        <w:t xml:space="preserve">    nrofSS-BlocksToAverage              INTEGER (2..maxNrofSS-BlocksToAverage)                          OPTIONAL,   -- Need R</w:t>
      </w:r>
    </w:p>
    <w:p w14:paraId="4F173A75" w14:textId="77777777"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D016A">
        <w:rPr>
          <w:rFonts w:ascii="Courier New" w:hAnsi="Courier New"/>
          <w:noProof/>
          <w:sz w:val="16"/>
          <w:szCs w:val="20"/>
          <w:lang w:val="en-GB" w:eastAsia="en-GB"/>
        </w:rPr>
        <w:t xml:space="preserve">    nrofCSI-RS-ResourcesToAverage       INTEGER (2..maxNrofCSI-RS-ResourcesToAverage)                   OPTIONAL,   -- Need R</w:t>
      </w:r>
    </w:p>
    <w:p w14:paraId="492A8BCC" w14:textId="77777777"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D016A">
        <w:rPr>
          <w:rFonts w:ascii="Courier New" w:hAnsi="Courier New"/>
          <w:noProof/>
          <w:sz w:val="16"/>
          <w:szCs w:val="20"/>
          <w:lang w:val="en-GB" w:eastAsia="en-GB"/>
        </w:rPr>
        <w:t xml:space="preserve">    quantityConfigIndex                 INTEGER (1..maxNrofQuantityConfig),</w:t>
      </w:r>
    </w:p>
    <w:p w14:paraId="0041DD2A" w14:textId="77777777"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D016A">
        <w:rPr>
          <w:rFonts w:ascii="Courier New" w:hAnsi="Courier New"/>
          <w:noProof/>
          <w:sz w:val="16"/>
          <w:szCs w:val="20"/>
          <w:lang w:val="en-GB" w:eastAsia="en-GB"/>
        </w:rPr>
        <w:t xml:space="preserve">    offsetMO                            Q-OffsetRangeList,</w:t>
      </w:r>
    </w:p>
    <w:p w14:paraId="79CE55BE" w14:textId="77777777"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D016A">
        <w:rPr>
          <w:rFonts w:ascii="Courier New" w:hAnsi="Courier New"/>
          <w:noProof/>
          <w:sz w:val="16"/>
          <w:szCs w:val="20"/>
          <w:lang w:val="en-GB" w:eastAsia="en-GB"/>
        </w:rPr>
        <w:t xml:space="preserve">    cellsToRemoveList                   PCI-List                                                        OPTIONAL,   -- Need N</w:t>
      </w:r>
    </w:p>
    <w:p w14:paraId="7BBC50C8" w14:textId="77777777"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D016A">
        <w:rPr>
          <w:rFonts w:ascii="Courier New" w:hAnsi="Courier New"/>
          <w:noProof/>
          <w:sz w:val="16"/>
          <w:szCs w:val="20"/>
          <w:lang w:val="en-GB" w:eastAsia="en-GB"/>
        </w:rPr>
        <w:t xml:space="preserve">    cellsToAddModList                   CellsToAddModList                                               OPTIONAL,   -- Need N</w:t>
      </w:r>
    </w:p>
    <w:p w14:paraId="02741381" w14:textId="77777777"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D016A">
        <w:rPr>
          <w:rFonts w:ascii="Courier New" w:hAnsi="Courier New"/>
          <w:noProof/>
          <w:sz w:val="16"/>
          <w:szCs w:val="20"/>
          <w:lang w:val="en-GB" w:eastAsia="en-GB"/>
        </w:rPr>
        <w:t xml:space="preserve">    blackCellsToRemoveList              PCI-RangeIndexList                                              OPTIONAL,   -- Need N</w:t>
      </w:r>
    </w:p>
    <w:p w14:paraId="3A1CDF4E" w14:textId="77777777"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D016A">
        <w:rPr>
          <w:rFonts w:ascii="Courier New" w:hAnsi="Courier New"/>
          <w:noProof/>
          <w:sz w:val="16"/>
          <w:szCs w:val="20"/>
          <w:lang w:val="en-GB" w:eastAsia="en-GB"/>
        </w:rPr>
        <w:t xml:space="preserve">    blackCellsToAddModList              SEQUENCE (SIZE (1..maxNrofPCI-Ranges)) OF PCI-RangeElement      OPTIONAL,   -- Need N</w:t>
      </w:r>
    </w:p>
    <w:p w14:paraId="00AF89F6" w14:textId="77777777"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D016A">
        <w:rPr>
          <w:rFonts w:ascii="Courier New" w:hAnsi="Courier New"/>
          <w:noProof/>
          <w:sz w:val="16"/>
          <w:szCs w:val="20"/>
          <w:lang w:val="en-GB" w:eastAsia="en-GB"/>
        </w:rPr>
        <w:t xml:space="preserve">    whiteCellsToRemoveList              PCI-RangeIndexList                                              OPTIONAL,   -- Need N</w:t>
      </w:r>
    </w:p>
    <w:p w14:paraId="694C4595" w14:textId="77777777"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D016A">
        <w:rPr>
          <w:rFonts w:ascii="Courier New" w:hAnsi="Courier New"/>
          <w:noProof/>
          <w:sz w:val="16"/>
          <w:szCs w:val="20"/>
          <w:lang w:val="en-GB" w:eastAsia="en-GB"/>
        </w:rPr>
        <w:t xml:space="preserve">    whiteCellsToAddModList              SEQUENCE (SIZE (1..maxNrofPCI-Ranges)) OF PCI-RangeElement      OPTIONAL,   -- Need N</w:t>
      </w:r>
    </w:p>
    <w:p w14:paraId="2E164D35" w14:textId="77777777"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D016A">
        <w:rPr>
          <w:rFonts w:ascii="Courier New" w:hAnsi="Courier New"/>
          <w:noProof/>
          <w:sz w:val="16"/>
          <w:szCs w:val="20"/>
          <w:lang w:val="en-GB" w:eastAsia="en-GB"/>
        </w:rPr>
        <w:t xml:space="preserve">    ...,</w:t>
      </w:r>
    </w:p>
    <w:p w14:paraId="289CB4A9" w14:textId="77777777"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D016A">
        <w:rPr>
          <w:rFonts w:ascii="Courier New" w:hAnsi="Courier New"/>
          <w:noProof/>
          <w:sz w:val="16"/>
          <w:szCs w:val="20"/>
          <w:lang w:val="en-GB" w:eastAsia="en-GB"/>
        </w:rPr>
        <w:t xml:space="preserve">    [[</w:t>
      </w:r>
    </w:p>
    <w:p w14:paraId="1ECB7909" w14:textId="77777777"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D016A">
        <w:rPr>
          <w:rFonts w:ascii="Courier New" w:hAnsi="Courier New"/>
          <w:noProof/>
          <w:sz w:val="16"/>
          <w:szCs w:val="20"/>
          <w:lang w:val="en-GB" w:eastAsia="en-GB"/>
        </w:rPr>
        <w:t xml:space="preserve">    freqBandIndicatorNR                 FreqBandIndicatorNR                                             OPTIONAL,   -- Need R</w:t>
      </w:r>
    </w:p>
    <w:p w14:paraId="7EEF063D" w14:textId="77777777"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D016A">
        <w:rPr>
          <w:rFonts w:ascii="Courier New" w:hAnsi="Courier New"/>
          <w:noProof/>
          <w:sz w:val="16"/>
          <w:szCs w:val="20"/>
          <w:lang w:val="en-GB" w:eastAsia="en-GB"/>
        </w:rPr>
        <w:t xml:space="preserve">    measCycleSCell                      ENUMERATED {sf160, sf256, sf320, sf512, sf640, sf1024, sf1280}  OPTIONAL    -- Need R</w:t>
      </w:r>
    </w:p>
    <w:p w14:paraId="32CF464D" w14:textId="77777777"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D016A">
        <w:rPr>
          <w:rFonts w:ascii="Courier New" w:hAnsi="Courier New"/>
          <w:noProof/>
          <w:sz w:val="16"/>
          <w:szCs w:val="20"/>
          <w:lang w:val="en-GB" w:eastAsia="en-GB"/>
        </w:rPr>
        <w:t xml:space="preserve">    ]],</w:t>
      </w:r>
    </w:p>
    <w:p w14:paraId="54C8C06D" w14:textId="77777777"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D016A">
        <w:rPr>
          <w:rFonts w:ascii="Courier New" w:hAnsi="Courier New"/>
          <w:noProof/>
          <w:sz w:val="16"/>
          <w:szCs w:val="20"/>
          <w:lang w:val="en-GB" w:eastAsia="en-GB"/>
        </w:rPr>
        <w:t xml:space="preserve">    [[</w:t>
      </w:r>
    </w:p>
    <w:p w14:paraId="348B083D" w14:textId="77777777"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D016A">
        <w:rPr>
          <w:rFonts w:ascii="Courier New" w:hAnsi="Courier New"/>
          <w:noProof/>
          <w:sz w:val="16"/>
          <w:szCs w:val="20"/>
          <w:lang w:val="en-GB" w:eastAsia="en-GB"/>
        </w:rPr>
        <w:t xml:space="preserve">    smtc3list-r16                     SSB-MTC3List-r16                                                  OPTIONAL,   -- Need R</w:t>
      </w:r>
    </w:p>
    <w:p w14:paraId="54C7E28D" w14:textId="77777777"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D016A">
        <w:rPr>
          <w:rFonts w:ascii="Courier New" w:hAnsi="Courier New"/>
          <w:noProof/>
          <w:sz w:val="16"/>
          <w:szCs w:val="20"/>
          <w:lang w:val="en-GB" w:eastAsia="en-GB"/>
        </w:rPr>
        <w:t xml:space="preserve">    rmtc-Config-r16                     SetupRelease {RMTC-Config-r16}                                  OPTIONAL,   -- Need M</w:t>
      </w:r>
    </w:p>
    <w:p w14:paraId="134B25A0" w14:textId="77777777"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D016A">
        <w:rPr>
          <w:rFonts w:ascii="Courier New" w:hAnsi="Courier New"/>
          <w:noProof/>
          <w:sz w:val="16"/>
          <w:szCs w:val="20"/>
          <w:lang w:val="en-GB" w:eastAsia="en-GB"/>
        </w:rPr>
        <w:t xml:space="preserve">    t312-r16                            SetupRelease { T312-r16 }                                       OPTIONAL    -- Need M</w:t>
      </w:r>
    </w:p>
    <w:p w14:paraId="44EF1BE7" w14:textId="77777777"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D016A">
        <w:rPr>
          <w:rFonts w:ascii="Courier New" w:hAnsi="Courier New"/>
          <w:noProof/>
          <w:sz w:val="16"/>
          <w:szCs w:val="20"/>
          <w:lang w:val="en-GB" w:eastAsia="en-GB"/>
        </w:rPr>
        <w:t xml:space="preserve">    ]]</w:t>
      </w:r>
    </w:p>
    <w:p w14:paraId="240E5046" w14:textId="77777777"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D016A">
        <w:rPr>
          <w:rFonts w:ascii="Courier New" w:hAnsi="Courier New"/>
          <w:noProof/>
          <w:sz w:val="16"/>
          <w:szCs w:val="20"/>
          <w:lang w:val="en-GB" w:eastAsia="en-GB"/>
        </w:rPr>
        <w:t>}</w:t>
      </w:r>
    </w:p>
    <w:p w14:paraId="542A61B9" w14:textId="77777777"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8F3DD4E" w14:textId="77777777"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D016A">
        <w:rPr>
          <w:rFonts w:ascii="Courier New" w:hAnsi="Courier New"/>
          <w:noProof/>
          <w:sz w:val="16"/>
          <w:szCs w:val="20"/>
          <w:lang w:val="en-GB" w:eastAsia="en-GB"/>
        </w:rPr>
        <w:t>SSB-MTC3List-r16::=                 SEQUENCE (SIZE(1..4)) OF SSB-MTC3-r16</w:t>
      </w:r>
    </w:p>
    <w:p w14:paraId="3E7DF724" w14:textId="77777777"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17EF906" w14:textId="77777777"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D016A">
        <w:rPr>
          <w:rFonts w:ascii="Courier New" w:hAnsi="Courier New"/>
          <w:noProof/>
          <w:sz w:val="16"/>
          <w:szCs w:val="20"/>
          <w:lang w:val="en-GB" w:eastAsia="en-GB"/>
        </w:rPr>
        <w:t>T312-r16 ::=                        ENUMERATED { ms0, ms50, ms100, ms200, ms300, ms400, ms500, ms1000}</w:t>
      </w:r>
    </w:p>
    <w:p w14:paraId="7F23FF97" w14:textId="77777777"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3114EB3" w14:textId="77777777"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D016A">
        <w:rPr>
          <w:rFonts w:ascii="Courier New" w:hAnsi="Courier New"/>
          <w:noProof/>
          <w:sz w:val="16"/>
          <w:szCs w:val="20"/>
          <w:lang w:val="en-GB" w:eastAsia="en-GB"/>
        </w:rPr>
        <w:t>ReferenceSignalConfig::=            SEQUENCE {</w:t>
      </w:r>
    </w:p>
    <w:p w14:paraId="6A04FE5E" w14:textId="77777777"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D016A">
        <w:rPr>
          <w:rFonts w:ascii="Courier New" w:hAnsi="Courier New"/>
          <w:noProof/>
          <w:sz w:val="16"/>
          <w:szCs w:val="20"/>
          <w:lang w:val="en-GB" w:eastAsia="en-GB"/>
        </w:rPr>
        <w:t xml:space="preserve">    ssb-ConfigMobility                  SSB-ConfigMobility                                              OPTIONAL,   -- Need M</w:t>
      </w:r>
    </w:p>
    <w:p w14:paraId="5C9F5814" w14:textId="77777777"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D016A">
        <w:rPr>
          <w:rFonts w:ascii="Courier New" w:hAnsi="Courier New"/>
          <w:noProof/>
          <w:sz w:val="16"/>
          <w:szCs w:val="20"/>
          <w:lang w:val="en-GB" w:eastAsia="en-GB"/>
        </w:rPr>
        <w:t xml:space="preserve">    csi-rs-ResourceConfigMobility       SetupRelease { CSI-RS-ResourceConfigMobility }                  OPTIONAL    -- Need M</w:t>
      </w:r>
    </w:p>
    <w:p w14:paraId="6802E1BD" w14:textId="77777777"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D016A">
        <w:rPr>
          <w:rFonts w:ascii="Courier New" w:hAnsi="Courier New"/>
          <w:noProof/>
          <w:sz w:val="16"/>
          <w:szCs w:val="20"/>
          <w:lang w:val="en-GB" w:eastAsia="en-GB"/>
        </w:rPr>
        <w:t>}</w:t>
      </w:r>
    </w:p>
    <w:p w14:paraId="519AEDC5" w14:textId="77777777"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FA07DCD" w14:textId="77777777"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D016A">
        <w:rPr>
          <w:rFonts w:ascii="Courier New" w:hAnsi="Courier New"/>
          <w:noProof/>
          <w:sz w:val="16"/>
          <w:szCs w:val="20"/>
          <w:lang w:val="en-GB" w:eastAsia="en-GB"/>
        </w:rPr>
        <w:t>SSB-ConfigMobility::=               SEQUENCE {</w:t>
      </w:r>
    </w:p>
    <w:p w14:paraId="0B06F625" w14:textId="77777777"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D016A">
        <w:rPr>
          <w:rFonts w:ascii="Courier New" w:hAnsi="Courier New"/>
          <w:noProof/>
          <w:sz w:val="16"/>
          <w:szCs w:val="20"/>
          <w:lang w:val="en-GB" w:eastAsia="en-GB"/>
        </w:rPr>
        <w:t xml:space="preserve">    ssb-ToMeasure                           SetupRelease { SSB-ToMeasure }                              OPTIONAL,   -- Need M</w:t>
      </w:r>
    </w:p>
    <w:p w14:paraId="251DA6A9" w14:textId="77777777"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D016A">
        <w:rPr>
          <w:rFonts w:ascii="Courier New" w:hAnsi="Courier New"/>
          <w:noProof/>
          <w:sz w:val="16"/>
          <w:szCs w:val="20"/>
          <w:lang w:val="en-GB" w:eastAsia="en-GB"/>
        </w:rPr>
        <w:t xml:space="preserve">    deriveSSB-IndexFromCell             BOOLEAN,</w:t>
      </w:r>
    </w:p>
    <w:p w14:paraId="7D8F643A" w14:textId="77777777"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D016A">
        <w:rPr>
          <w:rFonts w:ascii="Courier New" w:hAnsi="Courier New"/>
          <w:noProof/>
          <w:sz w:val="16"/>
          <w:szCs w:val="20"/>
          <w:lang w:val="en-GB" w:eastAsia="en-GB"/>
        </w:rPr>
        <w:t xml:space="preserve">    ss-RSSI-Measurement                         SS-RSSI-Measurement                                     OPTIONAL,   -- Need M</w:t>
      </w:r>
    </w:p>
    <w:p w14:paraId="0105062D" w14:textId="77777777"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D016A">
        <w:rPr>
          <w:rFonts w:ascii="Courier New" w:hAnsi="Courier New"/>
          <w:noProof/>
          <w:sz w:val="16"/>
          <w:szCs w:val="20"/>
          <w:lang w:val="en-GB" w:eastAsia="en-GB"/>
        </w:rPr>
        <w:t xml:space="preserve">    ...,</w:t>
      </w:r>
    </w:p>
    <w:p w14:paraId="38CA9EA0" w14:textId="77777777"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D016A">
        <w:rPr>
          <w:rFonts w:ascii="Courier New" w:hAnsi="Courier New"/>
          <w:noProof/>
          <w:sz w:val="16"/>
          <w:szCs w:val="20"/>
          <w:lang w:val="en-GB" w:eastAsia="en-GB"/>
        </w:rPr>
        <w:t xml:space="preserve">    [[</w:t>
      </w:r>
    </w:p>
    <w:p w14:paraId="50343565" w14:textId="77777777"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D016A">
        <w:rPr>
          <w:rFonts w:ascii="Courier New" w:hAnsi="Courier New"/>
          <w:noProof/>
          <w:sz w:val="16"/>
          <w:szCs w:val="20"/>
          <w:lang w:val="en-GB" w:eastAsia="en-GB"/>
        </w:rPr>
        <w:t xml:space="preserve">    ssb-PositionQCL-Common-r16              SSB-PositionQCL-Relation-r16                                OPTIONAL,   -- Cond SharedSpectrum</w:t>
      </w:r>
    </w:p>
    <w:p w14:paraId="7DF13DC0" w14:textId="77777777"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D016A">
        <w:rPr>
          <w:rFonts w:ascii="Courier New" w:hAnsi="Courier New"/>
          <w:noProof/>
          <w:sz w:val="16"/>
          <w:szCs w:val="20"/>
          <w:lang w:val="en-GB" w:eastAsia="en-GB"/>
        </w:rPr>
        <w:t xml:space="preserve">    ssb-PositionQCL-CellsToAddModList-r16   SSB-PositionQCL-CellsToAddModList-r16                       OPTIONAL,   -- Need N</w:t>
      </w:r>
    </w:p>
    <w:p w14:paraId="2ADAFBB1" w14:textId="77777777"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D016A">
        <w:rPr>
          <w:rFonts w:ascii="Courier New" w:hAnsi="Courier New"/>
          <w:noProof/>
          <w:sz w:val="16"/>
          <w:szCs w:val="20"/>
          <w:lang w:val="en-GB" w:eastAsia="en-GB"/>
        </w:rPr>
        <w:t xml:space="preserve">    ssb-PositionQCL-CellsToRemoveList-r16   PCI-List                                                    OPTIONAL    -- Need N</w:t>
      </w:r>
    </w:p>
    <w:p w14:paraId="2DF68267" w14:textId="03896263" w:rsid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hAnsi="Courier New"/>
          <w:noProof/>
          <w:sz w:val="16"/>
          <w:szCs w:val="20"/>
          <w:lang w:val="en-GB" w:eastAsia="en-GB"/>
        </w:rPr>
      </w:pPr>
      <w:r w:rsidRPr="00AD016A">
        <w:rPr>
          <w:rFonts w:ascii="Courier New" w:hAnsi="Courier New"/>
          <w:noProof/>
          <w:sz w:val="16"/>
          <w:szCs w:val="20"/>
          <w:lang w:val="en-GB" w:eastAsia="en-GB"/>
        </w:rPr>
        <w:t>]]</w:t>
      </w:r>
    </w:p>
    <w:p w14:paraId="6316B496" w14:textId="1243995D"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FF0000"/>
          <w:sz w:val="16"/>
          <w:szCs w:val="20"/>
          <w:lang w:val="en-GB" w:eastAsia="en-GB"/>
        </w:rPr>
      </w:pPr>
      <w:r w:rsidRPr="00AD016A">
        <w:rPr>
          <w:rFonts w:ascii="Courier New" w:hAnsi="Courier New"/>
          <w:noProof/>
          <w:color w:val="FF0000"/>
          <w:sz w:val="16"/>
          <w:szCs w:val="20"/>
          <w:lang w:val="en-GB" w:eastAsia="en-GB"/>
        </w:rPr>
        <w:t xml:space="preserve">    [[</w:t>
      </w:r>
    </w:p>
    <w:p w14:paraId="465F3976" w14:textId="2B41E075"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color w:val="FF0000"/>
          <w:sz w:val="16"/>
          <w:szCs w:val="20"/>
          <w:u w:val="single"/>
          <w:lang w:val="en-GB" w:eastAsia="zh-CN"/>
        </w:rPr>
      </w:pPr>
      <w:r>
        <w:rPr>
          <w:rFonts w:ascii="Courier New" w:eastAsiaTheme="minorEastAsia" w:hAnsi="Courier New" w:hint="eastAsia"/>
          <w:noProof/>
          <w:color w:val="FF0000"/>
          <w:sz w:val="16"/>
          <w:szCs w:val="20"/>
          <w:lang w:val="en-GB" w:eastAsia="zh-CN"/>
        </w:rPr>
        <w:t xml:space="preserve"> </w:t>
      </w:r>
      <w:r>
        <w:rPr>
          <w:rFonts w:ascii="Courier New" w:eastAsiaTheme="minorEastAsia" w:hAnsi="Courier New"/>
          <w:noProof/>
          <w:color w:val="FF0000"/>
          <w:sz w:val="16"/>
          <w:szCs w:val="20"/>
          <w:lang w:val="en-GB" w:eastAsia="zh-CN"/>
        </w:rPr>
        <w:t xml:space="preserve">  </w:t>
      </w:r>
      <w:r w:rsidRPr="008F2264">
        <w:rPr>
          <w:rFonts w:ascii="Courier New" w:eastAsiaTheme="minorEastAsia" w:hAnsi="Courier New"/>
          <w:noProof/>
          <w:color w:val="FF0000"/>
          <w:sz w:val="16"/>
          <w:szCs w:val="20"/>
          <w:lang w:val="en-GB" w:eastAsia="zh-CN"/>
        </w:rPr>
        <w:t xml:space="preserve"> </w:t>
      </w:r>
      <w:r w:rsidRPr="00AD016A">
        <w:rPr>
          <w:rFonts w:ascii="Courier New" w:hAnsi="Courier New"/>
          <w:noProof/>
          <w:color w:val="FF0000"/>
          <w:sz w:val="16"/>
          <w:szCs w:val="20"/>
          <w:u w:val="single"/>
          <w:lang w:val="en-GB" w:eastAsia="en-GB"/>
        </w:rPr>
        <w:t>deriveSSB-IndexFrom</w:t>
      </w:r>
      <w:r w:rsidR="008F2264" w:rsidRPr="008F2264">
        <w:rPr>
          <w:rFonts w:ascii="Courier New" w:hAnsi="Courier New"/>
          <w:noProof/>
          <w:color w:val="FF0000"/>
          <w:sz w:val="16"/>
          <w:szCs w:val="20"/>
          <w:u w:val="single"/>
          <w:lang w:val="en-GB" w:eastAsia="en-GB"/>
        </w:rPr>
        <w:t xml:space="preserve">CellofOtherFreq-r17  ServCellIndex </w:t>
      </w:r>
      <w:r w:rsidR="008F2264" w:rsidRPr="00AD016A">
        <w:rPr>
          <w:rFonts w:ascii="Courier New" w:hAnsi="Courier New"/>
          <w:noProof/>
          <w:color w:val="FF0000"/>
          <w:sz w:val="16"/>
          <w:szCs w:val="20"/>
          <w:u w:val="single"/>
          <w:lang w:val="en-GB" w:eastAsia="en-GB"/>
        </w:rPr>
        <w:t xml:space="preserve">                                     OPTIONAL,   -- Need M</w:t>
      </w:r>
    </w:p>
    <w:p w14:paraId="2AA47E2E" w14:textId="37C26D89"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hAnsi="Courier New"/>
          <w:noProof/>
          <w:color w:val="FF0000"/>
          <w:sz w:val="16"/>
          <w:szCs w:val="20"/>
          <w:lang w:val="en-GB" w:eastAsia="en-GB"/>
        </w:rPr>
      </w:pPr>
      <w:r w:rsidRPr="00AD016A">
        <w:rPr>
          <w:rFonts w:ascii="Courier New" w:hAnsi="Courier New"/>
          <w:noProof/>
          <w:color w:val="FF0000"/>
          <w:sz w:val="16"/>
          <w:szCs w:val="20"/>
          <w:lang w:val="en-GB" w:eastAsia="en-GB"/>
        </w:rPr>
        <w:t>]]</w:t>
      </w:r>
    </w:p>
    <w:p w14:paraId="64F57FBC" w14:textId="77777777"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D016A">
        <w:rPr>
          <w:rFonts w:ascii="Courier New" w:hAnsi="Courier New"/>
          <w:noProof/>
          <w:sz w:val="16"/>
          <w:szCs w:val="20"/>
          <w:lang w:val="en-GB" w:eastAsia="en-GB"/>
        </w:rPr>
        <w:lastRenderedPageBreak/>
        <w:t>}</w:t>
      </w:r>
    </w:p>
    <w:p w14:paraId="393232BA" w14:textId="77777777"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5D0E4D5" w14:textId="77777777"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D016A">
        <w:rPr>
          <w:rFonts w:ascii="Courier New" w:hAnsi="Courier New"/>
          <w:noProof/>
          <w:sz w:val="16"/>
          <w:szCs w:val="20"/>
          <w:lang w:val="en-GB" w:eastAsia="en-GB"/>
        </w:rPr>
        <w:t>Q-OffsetRangeList ::=               SEQUENCE {</w:t>
      </w:r>
    </w:p>
    <w:p w14:paraId="49E7A25C" w14:textId="77777777"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D016A">
        <w:rPr>
          <w:rFonts w:ascii="Courier New" w:hAnsi="Courier New"/>
          <w:noProof/>
          <w:sz w:val="16"/>
          <w:szCs w:val="20"/>
          <w:lang w:val="en-GB" w:eastAsia="en-GB"/>
        </w:rPr>
        <w:t xml:space="preserve">    rsrpOffsetSSB                       Q-OffsetRange               DEFAULT dB0,</w:t>
      </w:r>
    </w:p>
    <w:p w14:paraId="564C7B3D" w14:textId="77777777"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D016A">
        <w:rPr>
          <w:rFonts w:ascii="Courier New" w:hAnsi="Courier New"/>
          <w:noProof/>
          <w:sz w:val="16"/>
          <w:szCs w:val="20"/>
          <w:lang w:val="en-GB" w:eastAsia="en-GB"/>
        </w:rPr>
        <w:t xml:space="preserve">    rsrqOffsetSSB                       Q-OffsetRange               DEFAULT dB0,</w:t>
      </w:r>
    </w:p>
    <w:p w14:paraId="4F20A881" w14:textId="77777777"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D016A">
        <w:rPr>
          <w:rFonts w:ascii="Courier New" w:hAnsi="Courier New"/>
          <w:noProof/>
          <w:sz w:val="16"/>
          <w:szCs w:val="20"/>
          <w:lang w:val="en-GB" w:eastAsia="en-GB"/>
        </w:rPr>
        <w:t xml:space="preserve">    sinrOffsetSSB                       Q-OffsetRange               DEFAULT dB0,</w:t>
      </w:r>
    </w:p>
    <w:p w14:paraId="32ED326F" w14:textId="77777777"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D016A">
        <w:rPr>
          <w:rFonts w:ascii="Courier New" w:hAnsi="Courier New"/>
          <w:noProof/>
          <w:sz w:val="16"/>
          <w:szCs w:val="20"/>
          <w:lang w:val="en-GB" w:eastAsia="en-GB"/>
        </w:rPr>
        <w:t xml:space="preserve">    rsrpOffsetCSI-RS                    Q-OffsetRange               DEFAULT dB0,</w:t>
      </w:r>
    </w:p>
    <w:p w14:paraId="50B4906F" w14:textId="77777777"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D016A">
        <w:rPr>
          <w:rFonts w:ascii="Courier New" w:hAnsi="Courier New"/>
          <w:noProof/>
          <w:sz w:val="16"/>
          <w:szCs w:val="20"/>
          <w:lang w:val="en-GB" w:eastAsia="en-GB"/>
        </w:rPr>
        <w:t xml:space="preserve">    rsrqOffsetCSI-RS                    Q-OffsetRange               DEFAULT dB0,</w:t>
      </w:r>
    </w:p>
    <w:p w14:paraId="3A15D06F" w14:textId="77777777"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D016A">
        <w:rPr>
          <w:rFonts w:ascii="Courier New" w:hAnsi="Courier New"/>
          <w:noProof/>
          <w:sz w:val="16"/>
          <w:szCs w:val="20"/>
          <w:lang w:val="en-GB" w:eastAsia="en-GB"/>
        </w:rPr>
        <w:t xml:space="preserve">    sinrOffsetCSI-RS                    Q-OffsetRange               DEFAULT dB0</w:t>
      </w:r>
    </w:p>
    <w:p w14:paraId="3BB06F9E" w14:textId="206C21E4"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D016A">
        <w:rPr>
          <w:rFonts w:ascii="Courier New" w:hAnsi="Courier New"/>
          <w:noProof/>
          <w:sz w:val="16"/>
          <w:szCs w:val="20"/>
          <w:lang w:val="en-GB" w:eastAsia="en-GB"/>
        </w:rPr>
        <w:t>}</w:t>
      </w:r>
    </w:p>
    <w:p w14:paraId="7AB6E420" w14:textId="77777777" w:rsidR="00AD016A" w:rsidRPr="00AD016A" w:rsidRDefault="00AD016A" w:rsidP="00AD01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2AFE89A" w14:textId="2F8EFD35" w:rsidR="00AD016A" w:rsidRPr="008B2C42" w:rsidRDefault="00E128D4" w:rsidP="00352A1A">
      <w:pPr>
        <w:spacing w:after="120"/>
        <w:jc w:val="both"/>
        <w:rPr>
          <w:bCs/>
        </w:rPr>
      </w:pPr>
      <w:r w:rsidRPr="00F46D17">
        <w:rPr>
          <w:rFonts w:eastAsiaTheme="minorEastAsia" w:hint="eastAsia"/>
          <w:b/>
          <w:bCs/>
          <w:szCs w:val="22"/>
          <w:lang w:eastAsia="zh-CN"/>
        </w:rPr>
        <w:t>P</w:t>
      </w:r>
      <w:r w:rsidRPr="00F46D17">
        <w:rPr>
          <w:rFonts w:eastAsiaTheme="minorEastAsia"/>
          <w:b/>
          <w:bCs/>
          <w:szCs w:val="22"/>
          <w:lang w:eastAsia="zh-CN"/>
        </w:rPr>
        <w:t xml:space="preserve">roposal 1: </w:t>
      </w:r>
      <w:r w:rsidRPr="00F46D17">
        <w:rPr>
          <w:b/>
          <w:bCs/>
          <w:szCs w:val="22"/>
        </w:rPr>
        <w:t xml:space="preserve">A new field with serving cell index is introduced in the </w:t>
      </w:r>
      <w:r w:rsidRPr="00AD016A">
        <w:rPr>
          <w:rFonts w:eastAsia="宋体"/>
          <w:b/>
          <w:bCs/>
          <w:color w:val="000000"/>
          <w:szCs w:val="20"/>
          <w:lang w:eastAsia="ja-JP"/>
        </w:rPr>
        <w:t xml:space="preserve">IE </w:t>
      </w:r>
      <w:r w:rsidRPr="00AD016A">
        <w:rPr>
          <w:rFonts w:eastAsia="宋体"/>
          <w:b/>
          <w:bCs/>
          <w:i/>
          <w:color w:val="000000"/>
          <w:szCs w:val="20"/>
          <w:lang w:eastAsia="ja-JP"/>
        </w:rPr>
        <w:t>MeasObjectNR</w:t>
      </w:r>
      <w:r w:rsidRPr="00F46D17">
        <w:rPr>
          <w:rFonts w:eastAsia="宋体"/>
          <w:b/>
          <w:bCs/>
          <w:iCs/>
          <w:color w:val="000000"/>
          <w:szCs w:val="20"/>
          <w:lang w:eastAsia="ja-JP"/>
        </w:rPr>
        <w:t xml:space="preserve"> </w:t>
      </w:r>
      <w:r w:rsidRPr="00F46D17">
        <w:rPr>
          <w:b/>
          <w:bCs/>
          <w:szCs w:val="22"/>
        </w:rPr>
        <w:t xml:space="preserve">to indicate which serving cell </w:t>
      </w:r>
      <w:r w:rsidR="00F46D17" w:rsidRPr="00F46D17">
        <w:rPr>
          <w:b/>
          <w:bCs/>
          <w:szCs w:val="22"/>
        </w:rPr>
        <w:t xml:space="preserve">with the same SCS of SSB </w:t>
      </w:r>
      <w:r w:rsidRPr="00F46D17">
        <w:rPr>
          <w:b/>
          <w:bCs/>
          <w:szCs w:val="22"/>
        </w:rPr>
        <w:t>can be used for derivation of SSB index</w:t>
      </w:r>
      <w:r w:rsidR="00871FF0">
        <w:rPr>
          <w:b/>
          <w:bCs/>
          <w:szCs w:val="22"/>
        </w:rPr>
        <w:t>es</w:t>
      </w:r>
      <w:r w:rsidRPr="00F46D17">
        <w:rPr>
          <w:b/>
          <w:bCs/>
          <w:szCs w:val="22"/>
        </w:rPr>
        <w:t xml:space="preserve"> of target cell(s)</w:t>
      </w:r>
      <w:r w:rsidR="00F46D17" w:rsidRPr="00F46D17">
        <w:rPr>
          <w:b/>
          <w:bCs/>
          <w:szCs w:val="22"/>
        </w:rPr>
        <w:t xml:space="preserve"> on a frequency different than serving cell frequency from serving cell timing</w:t>
      </w:r>
      <w:r w:rsidR="00F46D17">
        <w:rPr>
          <w:b/>
          <w:bCs/>
          <w:szCs w:val="22"/>
        </w:rPr>
        <w:t>.</w:t>
      </w:r>
    </w:p>
    <w:p w14:paraId="3005C5B5" w14:textId="6B7BF00D" w:rsidR="00091FD1" w:rsidRPr="00E66888" w:rsidRDefault="00F46D17" w:rsidP="00D1474E">
      <w:pPr>
        <w:pStyle w:val="20"/>
        <w:numPr>
          <w:ilvl w:val="0"/>
          <w:numId w:val="11"/>
        </w:numPr>
        <w:ind w:left="567" w:hanging="567"/>
        <w:rPr>
          <w:rFonts w:eastAsiaTheme="minorEastAsia"/>
        </w:rPr>
      </w:pPr>
      <w:r w:rsidRPr="00E66888">
        <w:rPr>
          <w:rFonts w:eastAsiaTheme="minorEastAsia"/>
        </w:rPr>
        <w:t>How t</w:t>
      </w:r>
      <w:r w:rsidR="004E1060" w:rsidRPr="00E66888">
        <w:rPr>
          <w:rFonts w:eastAsiaTheme="minorEastAsia"/>
        </w:rPr>
        <w:t>o report</w:t>
      </w:r>
      <w:r w:rsidRPr="00E66888">
        <w:rPr>
          <w:rFonts w:eastAsiaTheme="minorEastAsia"/>
        </w:rPr>
        <w:t xml:space="preserve"> R17 </w:t>
      </w:r>
      <w:r w:rsidR="004E0969" w:rsidRPr="00E66888">
        <w:rPr>
          <w:rFonts w:eastAsiaTheme="minorEastAsia"/>
        </w:rPr>
        <w:t xml:space="preserve">NCSG </w:t>
      </w:r>
      <w:r w:rsidRPr="00E66888">
        <w:rPr>
          <w:rFonts w:eastAsiaTheme="minorEastAsia"/>
        </w:rPr>
        <w:t>requirement information</w:t>
      </w:r>
    </w:p>
    <w:p w14:paraId="4AA5F564" w14:textId="5022E5E9" w:rsidR="00E01B4E" w:rsidRDefault="00F46D17" w:rsidP="00352A1A">
      <w:pPr>
        <w:pStyle w:val="a1"/>
      </w:pPr>
      <w:r>
        <w:t xml:space="preserve">It is FFS whether the reporting of R17 gap requirement information (e.g. </w:t>
      </w:r>
      <w:r w:rsidRPr="004E0969">
        <w:rPr>
          <w:i/>
          <w:iCs/>
        </w:rPr>
        <w:t>needForNCSG-InfoNR</w:t>
      </w:r>
      <w:r>
        <w:t xml:space="preserve">) should be combined with R16 gap requirement information (i.e. </w:t>
      </w:r>
      <w:r w:rsidRPr="004E0969">
        <w:rPr>
          <w:i/>
          <w:iCs/>
        </w:rPr>
        <w:t>NeedForGapsInfoNR</w:t>
      </w:r>
      <w:r>
        <w:t>) or the R17 NCSG requirement information could be reported independently.</w:t>
      </w:r>
    </w:p>
    <w:p w14:paraId="2445B416" w14:textId="2A352C4B" w:rsidR="004E1060" w:rsidRPr="004E1060" w:rsidRDefault="004E0969" w:rsidP="00352A1A">
      <w:pPr>
        <w:pStyle w:val="a1"/>
        <w:rPr>
          <w:bCs/>
          <w:lang w:eastAsia="zh-CN"/>
        </w:rPr>
      </w:pPr>
      <w:r>
        <w:rPr>
          <w:rFonts w:eastAsiaTheme="minorEastAsia"/>
          <w:lang w:eastAsia="zh-CN"/>
        </w:rPr>
        <w:t xml:space="preserve">In RAN4 previous LS [3], RAN4 agreed that UE can </w:t>
      </w:r>
      <w:r w:rsidRPr="00CC424F">
        <w:rPr>
          <w:bCs/>
          <w:iCs/>
          <w:lang w:eastAsia="zh-CN"/>
        </w:rPr>
        <w:t>report three different capabilities: ‘no-gap-no-ncsg’, ’ncsg’ and ‘gap’</w:t>
      </w:r>
      <w:r>
        <w:rPr>
          <w:bCs/>
          <w:iCs/>
          <w:lang w:eastAsia="zh-CN"/>
        </w:rPr>
        <w:t xml:space="preserve">. </w:t>
      </w:r>
      <w:r w:rsidR="004E1060">
        <w:rPr>
          <w:bCs/>
          <w:iCs/>
          <w:lang w:eastAsia="zh-CN"/>
        </w:rPr>
        <w:t xml:space="preserve">It is clear and straightforward to report </w:t>
      </w:r>
      <w:r w:rsidR="004E1060">
        <w:t>the R17 NCSG requirement information independently</w:t>
      </w:r>
      <w:r w:rsidR="004E1060">
        <w:rPr>
          <w:bCs/>
          <w:iCs/>
          <w:lang w:eastAsia="zh-CN"/>
        </w:rPr>
        <w:t xml:space="preserve">. Otherwise, </w:t>
      </w:r>
      <w:r w:rsidR="00E66888">
        <w:rPr>
          <w:bCs/>
          <w:iCs/>
          <w:lang w:eastAsia="zh-CN"/>
        </w:rPr>
        <w:t>some issues need to be further discussed. For example: It needs to be discussed how</w:t>
      </w:r>
      <w:r w:rsidR="004E1060">
        <w:rPr>
          <w:bCs/>
          <w:iCs/>
          <w:lang w:eastAsia="zh-CN"/>
        </w:rPr>
        <w:t xml:space="preserve"> to set the value </w:t>
      </w:r>
      <w:r w:rsidR="004E1060" w:rsidRPr="00CC424F">
        <w:rPr>
          <w:bCs/>
          <w:iCs/>
          <w:lang w:eastAsia="zh-CN"/>
        </w:rPr>
        <w:t>‘no-gap-no-ncsg’</w:t>
      </w:r>
      <w:r w:rsidR="00E66888">
        <w:rPr>
          <w:bCs/>
          <w:iCs/>
          <w:lang w:eastAsia="zh-CN"/>
        </w:rPr>
        <w:t xml:space="preserve">, reusing </w:t>
      </w:r>
      <w:r w:rsidR="004E1060" w:rsidRPr="00D27132">
        <w:t xml:space="preserve">value </w:t>
      </w:r>
      <w:r w:rsidR="004E1060">
        <w:t>‘</w:t>
      </w:r>
      <w:r w:rsidR="004E1060" w:rsidRPr="00D27132">
        <w:rPr>
          <w:i/>
          <w:iCs/>
        </w:rPr>
        <w:t>no-gap</w:t>
      </w:r>
      <w:r w:rsidR="004E1060" w:rsidRPr="004E1060">
        <w:t>’</w:t>
      </w:r>
      <w:r w:rsidR="004E1060" w:rsidRPr="00D27132">
        <w:t xml:space="preserve"> </w:t>
      </w:r>
      <w:r w:rsidR="004E1060" w:rsidRPr="004E1060">
        <w:t>in</w:t>
      </w:r>
      <w:r w:rsidR="004E1060">
        <w:t xml:space="preserve"> </w:t>
      </w:r>
      <w:r w:rsidR="004E1060" w:rsidRPr="004E1060">
        <w:rPr>
          <w:i/>
          <w:iCs/>
        </w:rPr>
        <w:t>gapIndication-r16</w:t>
      </w:r>
      <w:r w:rsidR="00E66888">
        <w:t xml:space="preserve"> or introducing a new value </w:t>
      </w:r>
      <w:r w:rsidR="00E66888" w:rsidRPr="00CC424F">
        <w:rPr>
          <w:bCs/>
          <w:iCs/>
          <w:lang w:eastAsia="zh-CN"/>
        </w:rPr>
        <w:t>‘no-gap-no-ncsg’</w:t>
      </w:r>
      <w:r w:rsidR="00E66888">
        <w:rPr>
          <w:bCs/>
          <w:iCs/>
          <w:lang w:eastAsia="zh-CN"/>
        </w:rPr>
        <w:t xml:space="preserve"> in new IE for </w:t>
      </w:r>
      <w:r w:rsidR="00E66888">
        <w:t>R17 gap requirement information</w:t>
      </w:r>
      <w:r w:rsidR="004E1060">
        <w:t xml:space="preserve">. </w:t>
      </w:r>
      <w:r w:rsidR="00E66888">
        <w:t>I</w:t>
      </w:r>
      <w:r w:rsidR="00871FF0">
        <w:t>n addition, i</w:t>
      </w:r>
      <w:r w:rsidR="00E66888">
        <w:rPr>
          <w:bCs/>
          <w:iCs/>
          <w:lang w:eastAsia="zh-CN"/>
        </w:rPr>
        <w:t xml:space="preserve">t needs to be discussed how to capture the UE behavior of reporting </w:t>
      </w:r>
      <w:r w:rsidR="00E66888">
        <w:t>of R17 gap requirement information combined with R16 gap requirement information. To keep it simple, we prefer the R17 NCSG requirement information is reported independently.</w:t>
      </w:r>
    </w:p>
    <w:p w14:paraId="65DAFACE" w14:textId="44552759" w:rsidR="00F46D17" w:rsidRPr="00F46D17" w:rsidRDefault="00E66888" w:rsidP="00352A1A">
      <w:pPr>
        <w:pStyle w:val="a1"/>
        <w:rPr>
          <w:rFonts w:eastAsiaTheme="minorEastAsia"/>
          <w:b/>
          <w:bCs/>
          <w:lang w:eastAsia="zh-CN"/>
        </w:rPr>
      </w:pPr>
      <w:r>
        <w:rPr>
          <w:rFonts w:eastAsiaTheme="minorEastAsia" w:hint="eastAsia"/>
          <w:b/>
          <w:bCs/>
          <w:lang w:eastAsia="zh-CN"/>
        </w:rPr>
        <w:t>P</w:t>
      </w:r>
      <w:r>
        <w:rPr>
          <w:rFonts w:eastAsiaTheme="minorEastAsia"/>
          <w:b/>
          <w:bCs/>
          <w:lang w:eastAsia="zh-CN"/>
        </w:rPr>
        <w:t>roposal 2: T</w:t>
      </w:r>
      <w:r w:rsidRPr="00E66888">
        <w:rPr>
          <w:rFonts w:eastAsiaTheme="minorEastAsia"/>
          <w:b/>
          <w:bCs/>
          <w:lang w:eastAsia="zh-CN"/>
        </w:rPr>
        <w:t>he R17 NCSG requirement information is reported independently.</w:t>
      </w:r>
    </w:p>
    <w:p w14:paraId="3F34DBF8" w14:textId="4D14BE64" w:rsidR="00A03806" w:rsidRDefault="00E66888" w:rsidP="008D4B99">
      <w:pPr>
        <w:pStyle w:val="20"/>
        <w:numPr>
          <w:ilvl w:val="0"/>
          <w:numId w:val="11"/>
        </w:numPr>
        <w:ind w:left="567" w:hanging="567"/>
        <w:rPr>
          <w:rFonts w:eastAsiaTheme="minorEastAsia"/>
        </w:rPr>
      </w:pPr>
      <w:r w:rsidRPr="00E66888">
        <w:rPr>
          <w:rFonts w:eastAsiaTheme="minorEastAsia"/>
        </w:rPr>
        <w:t>R17 NCSG requirement information</w:t>
      </w:r>
      <w:r>
        <w:rPr>
          <w:rFonts w:eastAsiaTheme="minorEastAsia"/>
        </w:rPr>
        <w:t xml:space="preserve"> between inter-node</w:t>
      </w:r>
    </w:p>
    <w:p w14:paraId="4B13E0F8" w14:textId="0EAFBEFF" w:rsidR="008F2264" w:rsidRDefault="00277E84" w:rsidP="008F2264">
      <w:pPr>
        <w:spacing w:after="120"/>
        <w:jc w:val="both"/>
      </w:pPr>
      <w:r>
        <w:rPr>
          <w:rFonts w:eastAsiaTheme="minorEastAsia"/>
          <w:lang w:eastAsia="zh-CN"/>
        </w:rPr>
        <w:t xml:space="preserve">In R16, </w:t>
      </w:r>
      <w:r>
        <w:t xml:space="preserve">R16 gap requirement information (i.e. </w:t>
      </w:r>
      <w:r w:rsidRPr="004E0969">
        <w:rPr>
          <w:i/>
          <w:iCs/>
        </w:rPr>
        <w:t>NeedForGapsInfoNR</w:t>
      </w:r>
      <w:r>
        <w:t xml:space="preserve">) is introduced in </w:t>
      </w:r>
      <w:r w:rsidRPr="00A05B40">
        <w:rPr>
          <w:i/>
        </w:rPr>
        <w:t>HandoverPreparationInformation</w:t>
      </w:r>
      <w:r w:rsidRPr="00A05B40">
        <w:t xml:space="preserve"> in</w:t>
      </w:r>
      <w:r>
        <w:t>t</w:t>
      </w:r>
      <w:r w:rsidRPr="00A05B40">
        <w:t>er-node message</w:t>
      </w:r>
      <w:r>
        <w:t xml:space="preserve"> so that it could be</w:t>
      </w:r>
      <w:r w:rsidRPr="00A05B40">
        <w:t xml:space="preserve"> forwar</w:t>
      </w:r>
      <w:r>
        <w:t>ded to the target node during handover, as shown in annex [4].</w:t>
      </w:r>
      <w:r w:rsidR="00871FF0">
        <w:t xml:space="preserve"> Similarly, R17 NCSG requirement information needs to be introduced in </w:t>
      </w:r>
      <w:r w:rsidR="00871FF0" w:rsidRPr="00A05B40">
        <w:rPr>
          <w:i/>
        </w:rPr>
        <w:t>HandoverPreparationInformation</w:t>
      </w:r>
      <w:r w:rsidR="00871FF0" w:rsidRPr="00A05B40">
        <w:t xml:space="preserve"> in</w:t>
      </w:r>
      <w:r w:rsidR="00871FF0">
        <w:t>t</w:t>
      </w:r>
      <w:r w:rsidR="00871FF0" w:rsidRPr="00A05B40">
        <w:t>er-node message</w:t>
      </w:r>
      <w:r w:rsidR="00871FF0">
        <w:t xml:space="preserve"> too so that it could be</w:t>
      </w:r>
      <w:r w:rsidR="00871FF0" w:rsidRPr="00A05B40">
        <w:t xml:space="preserve"> forwar</w:t>
      </w:r>
      <w:r w:rsidR="00871FF0">
        <w:t>ded to the target node during handover.</w:t>
      </w:r>
    </w:p>
    <w:p w14:paraId="0610826D" w14:textId="3288A7D7" w:rsidR="00A03806" w:rsidRPr="008F2264" w:rsidRDefault="00871FF0" w:rsidP="0064327F">
      <w:pPr>
        <w:spacing w:after="120"/>
        <w:jc w:val="both"/>
        <w:rPr>
          <w:rFonts w:eastAsiaTheme="minorEastAsia"/>
          <w:lang w:eastAsia="zh-CN"/>
        </w:rPr>
      </w:pPr>
      <w:r w:rsidRPr="00871FF0">
        <w:rPr>
          <w:rFonts w:eastAsiaTheme="minorEastAsia" w:hint="eastAsia"/>
          <w:b/>
          <w:bCs/>
          <w:lang w:eastAsia="zh-CN"/>
        </w:rPr>
        <w:t>P</w:t>
      </w:r>
      <w:r w:rsidRPr="00871FF0">
        <w:rPr>
          <w:rFonts w:eastAsiaTheme="minorEastAsia"/>
          <w:b/>
          <w:bCs/>
          <w:lang w:eastAsia="zh-CN"/>
        </w:rPr>
        <w:t xml:space="preserve">roposal 3: </w:t>
      </w:r>
      <w:r w:rsidRPr="00871FF0">
        <w:rPr>
          <w:b/>
          <w:bCs/>
        </w:rPr>
        <w:t xml:space="preserve">R17 NCSG requirement information is introduced in </w:t>
      </w:r>
      <w:r w:rsidRPr="00871FF0">
        <w:rPr>
          <w:b/>
          <w:bCs/>
          <w:i/>
        </w:rPr>
        <w:t>HandoverPreparationInformation</w:t>
      </w:r>
      <w:r w:rsidRPr="00871FF0">
        <w:rPr>
          <w:b/>
          <w:bCs/>
        </w:rPr>
        <w:t xml:space="preserve"> inter-node message.</w:t>
      </w:r>
    </w:p>
    <w:p w14:paraId="18C9CCE0" w14:textId="0149440A" w:rsidR="00783FF5" w:rsidRDefault="00783FF5" w:rsidP="00CA2F06">
      <w:pPr>
        <w:pStyle w:val="1"/>
        <w:jc w:val="both"/>
      </w:pPr>
      <w:r>
        <w:t>Conclusion</w:t>
      </w:r>
    </w:p>
    <w:p w14:paraId="18470522" w14:textId="2FC8E451" w:rsidR="000D087A" w:rsidRDefault="0020216F" w:rsidP="00DF30ED">
      <w:pPr>
        <w:pStyle w:val="a1"/>
        <w:rPr>
          <w:rFonts w:eastAsiaTheme="minorEastAsia"/>
        </w:rPr>
      </w:pPr>
      <w:r>
        <w:rPr>
          <w:rFonts w:eastAsiaTheme="minorEastAsia" w:hint="eastAsia"/>
          <w:lang w:eastAsia="zh-CN"/>
        </w:rPr>
        <w:t>I</w:t>
      </w:r>
      <w:r>
        <w:rPr>
          <w:rFonts w:eastAsiaTheme="minorEastAsia"/>
          <w:lang w:eastAsia="zh-CN"/>
        </w:rPr>
        <w:t xml:space="preserve">n this contribution, how to support </w:t>
      </w:r>
      <w:r>
        <w:t xml:space="preserve">the derivation of SSB indexes of target cell(s) on a frequency different than serving cell frequency from serving cell timing, </w:t>
      </w:r>
      <w:r>
        <w:rPr>
          <w:rFonts w:eastAsiaTheme="minorEastAsia"/>
        </w:rPr>
        <w:t>h</w:t>
      </w:r>
      <w:r w:rsidRPr="00E66888">
        <w:rPr>
          <w:rFonts w:eastAsiaTheme="minorEastAsia"/>
        </w:rPr>
        <w:t>ow to report R17 NCSG requirement information</w:t>
      </w:r>
      <w:r>
        <w:rPr>
          <w:rFonts w:eastAsiaTheme="minorEastAsia"/>
        </w:rPr>
        <w:t xml:space="preserve">, and </w:t>
      </w:r>
      <w:r w:rsidRPr="00E66888">
        <w:rPr>
          <w:rFonts w:eastAsiaTheme="minorEastAsia"/>
        </w:rPr>
        <w:t>R17 NCSG requirement information</w:t>
      </w:r>
      <w:r>
        <w:rPr>
          <w:rFonts w:eastAsiaTheme="minorEastAsia"/>
        </w:rPr>
        <w:t xml:space="preserve"> forwarding between inter-node are discussed.</w:t>
      </w:r>
    </w:p>
    <w:p w14:paraId="48EBC713" w14:textId="581E197B" w:rsidR="0020216F" w:rsidRDefault="0020216F" w:rsidP="00DF30ED">
      <w:pPr>
        <w:pStyle w:val="a1"/>
        <w:rPr>
          <w:b/>
          <w:bCs/>
          <w:szCs w:val="22"/>
        </w:rPr>
      </w:pPr>
      <w:r w:rsidRPr="00F46D17">
        <w:rPr>
          <w:rFonts w:eastAsiaTheme="minorEastAsia" w:hint="eastAsia"/>
          <w:b/>
          <w:bCs/>
          <w:szCs w:val="22"/>
          <w:lang w:eastAsia="zh-CN"/>
        </w:rPr>
        <w:t>P</w:t>
      </w:r>
      <w:r w:rsidRPr="00F46D17">
        <w:rPr>
          <w:rFonts w:eastAsiaTheme="minorEastAsia"/>
          <w:b/>
          <w:bCs/>
          <w:szCs w:val="22"/>
          <w:lang w:eastAsia="zh-CN"/>
        </w:rPr>
        <w:t xml:space="preserve">roposal 1: </w:t>
      </w:r>
      <w:r w:rsidRPr="00F46D17">
        <w:rPr>
          <w:b/>
          <w:bCs/>
          <w:szCs w:val="22"/>
        </w:rPr>
        <w:t xml:space="preserve">A new field with serving cell index is introduced in the </w:t>
      </w:r>
      <w:r w:rsidRPr="00AD016A">
        <w:rPr>
          <w:rFonts w:eastAsia="宋体"/>
          <w:b/>
          <w:bCs/>
          <w:color w:val="000000"/>
          <w:szCs w:val="20"/>
          <w:lang w:eastAsia="ja-JP"/>
        </w:rPr>
        <w:t xml:space="preserve">IE </w:t>
      </w:r>
      <w:r w:rsidRPr="00AD016A">
        <w:rPr>
          <w:rFonts w:eastAsia="宋体"/>
          <w:b/>
          <w:bCs/>
          <w:i/>
          <w:color w:val="000000"/>
          <w:szCs w:val="20"/>
          <w:lang w:eastAsia="ja-JP"/>
        </w:rPr>
        <w:t>MeasObjectNR</w:t>
      </w:r>
      <w:r w:rsidRPr="00F46D17">
        <w:rPr>
          <w:rFonts w:eastAsia="宋体"/>
          <w:b/>
          <w:bCs/>
          <w:iCs/>
          <w:color w:val="000000"/>
          <w:szCs w:val="20"/>
          <w:lang w:eastAsia="ja-JP"/>
        </w:rPr>
        <w:t xml:space="preserve"> </w:t>
      </w:r>
      <w:r w:rsidRPr="00F46D17">
        <w:rPr>
          <w:b/>
          <w:bCs/>
          <w:szCs w:val="22"/>
        </w:rPr>
        <w:t>to indicate which serving cell with the same SCS of SSB can be used for derivation of SSB index</w:t>
      </w:r>
      <w:r>
        <w:rPr>
          <w:b/>
          <w:bCs/>
          <w:szCs w:val="22"/>
        </w:rPr>
        <w:t>es</w:t>
      </w:r>
      <w:r w:rsidRPr="00F46D17">
        <w:rPr>
          <w:b/>
          <w:bCs/>
          <w:szCs w:val="22"/>
        </w:rPr>
        <w:t xml:space="preserve"> of target cell(s) on a frequency different than serving cell frequency from serving cell timing</w:t>
      </w:r>
      <w:r>
        <w:rPr>
          <w:b/>
          <w:bCs/>
          <w:szCs w:val="22"/>
        </w:rPr>
        <w:t>.</w:t>
      </w:r>
    </w:p>
    <w:p w14:paraId="15C4786D" w14:textId="369398A4" w:rsidR="0020216F" w:rsidRDefault="0020216F" w:rsidP="00DF30ED">
      <w:pPr>
        <w:pStyle w:val="a1"/>
        <w:rPr>
          <w:rFonts w:eastAsiaTheme="minorEastAsia"/>
          <w:b/>
          <w:bCs/>
          <w:lang w:eastAsia="zh-CN"/>
        </w:rPr>
      </w:pPr>
      <w:r>
        <w:rPr>
          <w:rFonts w:eastAsiaTheme="minorEastAsia" w:hint="eastAsia"/>
          <w:b/>
          <w:bCs/>
          <w:lang w:eastAsia="zh-CN"/>
        </w:rPr>
        <w:t>P</w:t>
      </w:r>
      <w:r>
        <w:rPr>
          <w:rFonts w:eastAsiaTheme="minorEastAsia"/>
          <w:b/>
          <w:bCs/>
          <w:lang w:eastAsia="zh-CN"/>
        </w:rPr>
        <w:t>roposal 2: T</w:t>
      </w:r>
      <w:r w:rsidRPr="00E66888">
        <w:rPr>
          <w:rFonts w:eastAsiaTheme="minorEastAsia"/>
          <w:b/>
          <w:bCs/>
          <w:lang w:eastAsia="zh-CN"/>
        </w:rPr>
        <w:t>he R17 NCSG requirement information is reported independently.</w:t>
      </w:r>
    </w:p>
    <w:p w14:paraId="5753A557" w14:textId="3BEFBE7D" w:rsidR="0020216F" w:rsidRDefault="0020216F" w:rsidP="00DF30ED">
      <w:pPr>
        <w:pStyle w:val="a1"/>
        <w:rPr>
          <w:rFonts w:eastAsiaTheme="minorEastAsia"/>
          <w:lang w:eastAsia="zh-CN"/>
        </w:rPr>
      </w:pPr>
      <w:r w:rsidRPr="00871FF0">
        <w:rPr>
          <w:rFonts w:eastAsiaTheme="minorEastAsia" w:hint="eastAsia"/>
          <w:b/>
          <w:bCs/>
          <w:lang w:eastAsia="zh-CN"/>
        </w:rPr>
        <w:t>P</w:t>
      </w:r>
      <w:r w:rsidRPr="00871FF0">
        <w:rPr>
          <w:rFonts w:eastAsiaTheme="minorEastAsia"/>
          <w:b/>
          <w:bCs/>
          <w:lang w:eastAsia="zh-CN"/>
        </w:rPr>
        <w:t xml:space="preserve">roposal 3: </w:t>
      </w:r>
      <w:r w:rsidRPr="00871FF0">
        <w:rPr>
          <w:b/>
          <w:bCs/>
        </w:rPr>
        <w:t xml:space="preserve">R17 NCSG requirement information is introduced in </w:t>
      </w:r>
      <w:r w:rsidRPr="00871FF0">
        <w:rPr>
          <w:b/>
          <w:bCs/>
          <w:i/>
        </w:rPr>
        <w:t>HandoverPreparationInformation</w:t>
      </w:r>
      <w:r w:rsidRPr="00871FF0">
        <w:rPr>
          <w:b/>
          <w:bCs/>
        </w:rPr>
        <w:t xml:space="preserve"> inter-node message.</w:t>
      </w:r>
    </w:p>
    <w:p w14:paraId="456B1831" w14:textId="0F5BB6BF" w:rsidR="002F67FE" w:rsidRPr="00CA2F06" w:rsidRDefault="001A3832" w:rsidP="00CA2F06">
      <w:pPr>
        <w:pStyle w:val="1"/>
        <w:jc w:val="both"/>
      </w:pPr>
      <w:r>
        <w:rPr>
          <w:rFonts w:hint="eastAsia"/>
        </w:rPr>
        <w:t>Reference</w:t>
      </w:r>
    </w:p>
    <w:p w14:paraId="032D66AD" w14:textId="04103390" w:rsidR="00D1474E" w:rsidRPr="004E2EC6" w:rsidRDefault="00733C29" w:rsidP="005B5FE9">
      <w:pPr>
        <w:pStyle w:val="a1"/>
        <w:numPr>
          <w:ilvl w:val="0"/>
          <w:numId w:val="7"/>
        </w:numPr>
        <w:jc w:val="left"/>
        <w:rPr>
          <w:rFonts w:eastAsiaTheme="minorEastAsia"/>
          <w:lang w:val="en-GB" w:eastAsia="zh-CN"/>
        </w:rPr>
      </w:pPr>
      <w:r>
        <w:t>R2-2202054</w:t>
      </w:r>
      <w:r w:rsidR="00D1474E">
        <w:t xml:space="preserve">, </w:t>
      </w:r>
      <w:r w:rsidR="00317F77" w:rsidRPr="00317F77">
        <w:t>[Post116bis-e][085][MGE] Open Issues (Intel)</w:t>
      </w:r>
    </w:p>
    <w:p w14:paraId="2CB93818" w14:textId="728D2487" w:rsidR="004E2EC6" w:rsidRDefault="00A61366" w:rsidP="004E2EC6">
      <w:pPr>
        <w:pStyle w:val="a1"/>
        <w:numPr>
          <w:ilvl w:val="0"/>
          <w:numId w:val="7"/>
        </w:numPr>
        <w:jc w:val="left"/>
      </w:pPr>
      <w:r>
        <w:t xml:space="preserve">R2-2202161, </w:t>
      </w:r>
      <w:r w:rsidRPr="00A61366">
        <w:t xml:space="preserve">LS on R17 MG enhancement </w:t>
      </w:r>
      <w:r>
        <w:t>–</w:t>
      </w:r>
      <w:r w:rsidRPr="00A61366">
        <w:t xml:space="preserve"> NCSG</w:t>
      </w:r>
      <w:r w:rsidR="00F46D17" w:rsidRPr="00F46D17">
        <w:t xml:space="preserve"> (R4-2202626; contact: Apple)</w:t>
      </w:r>
    </w:p>
    <w:p w14:paraId="49A23097" w14:textId="0BB8CCB6" w:rsidR="00F46D17" w:rsidRDefault="00F46D17" w:rsidP="004E2EC6">
      <w:pPr>
        <w:pStyle w:val="a1"/>
        <w:numPr>
          <w:ilvl w:val="0"/>
          <w:numId w:val="7"/>
        </w:numPr>
        <w:jc w:val="left"/>
      </w:pPr>
      <w:r w:rsidRPr="000D29E1">
        <w:t>R2-2200127</w:t>
      </w:r>
      <w:r>
        <w:tab/>
        <w:t>LS on NCSG (R4-2120306; contact: Apple)</w:t>
      </w:r>
    </w:p>
    <w:p w14:paraId="4B920841" w14:textId="694E081D" w:rsidR="00277E84" w:rsidRPr="00317F77" w:rsidRDefault="00277E84" w:rsidP="004E2EC6">
      <w:pPr>
        <w:pStyle w:val="a1"/>
        <w:numPr>
          <w:ilvl w:val="0"/>
          <w:numId w:val="7"/>
        </w:numPr>
        <w:jc w:val="left"/>
      </w:pPr>
      <w:r>
        <w:rPr>
          <w:rFonts w:eastAsiaTheme="minorEastAsia"/>
          <w:lang w:eastAsia="zh-CN"/>
        </w:rPr>
        <w:t>TS 38.331 v16.7.0</w:t>
      </w:r>
    </w:p>
    <w:p w14:paraId="20DFEB99" w14:textId="21EA1DEC" w:rsidR="00F953C7" w:rsidRDefault="004657B4" w:rsidP="004657B4">
      <w:pPr>
        <w:pStyle w:val="1"/>
        <w:jc w:val="both"/>
      </w:pPr>
      <w:r w:rsidRPr="004657B4">
        <w:rPr>
          <w:rFonts w:hint="eastAsia"/>
        </w:rPr>
        <w:lastRenderedPageBreak/>
        <w:t>A</w:t>
      </w:r>
      <w:r w:rsidRPr="004657B4">
        <w:t>nnex</w:t>
      </w:r>
    </w:p>
    <w:p w14:paraId="6887B587" w14:textId="77777777" w:rsidR="004657B4" w:rsidRPr="004657B4" w:rsidRDefault="004657B4" w:rsidP="004657B4">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ja-JP"/>
        </w:rPr>
      </w:pPr>
      <w:r w:rsidRPr="004657B4">
        <w:rPr>
          <w:rFonts w:ascii="Arial" w:hAnsi="Arial"/>
          <w:sz w:val="28"/>
          <w:szCs w:val="20"/>
          <w:lang w:val="en-GB" w:eastAsia="ja-JP"/>
        </w:rPr>
        <w:t>11.2.1</w:t>
      </w:r>
      <w:r w:rsidRPr="004657B4">
        <w:rPr>
          <w:rFonts w:ascii="Arial" w:hAnsi="Arial"/>
          <w:sz w:val="28"/>
          <w:szCs w:val="20"/>
          <w:lang w:val="en-GB" w:eastAsia="ja-JP"/>
        </w:rPr>
        <w:tab/>
        <w:t>General</w:t>
      </w:r>
    </w:p>
    <w:p w14:paraId="394BE937" w14:textId="77777777" w:rsidR="004657B4" w:rsidRPr="004657B4" w:rsidRDefault="004657B4" w:rsidP="004657B4">
      <w:pPr>
        <w:overflowPunct w:val="0"/>
        <w:autoSpaceDE w:val="0"/>
        <w:autoSpaceDN w:val="0"/>
        <w:adjustRightInd w:val="0"/>
        <w:spacing w:after="180"/>
        <w:textAlignment w:val="baseline"/>
        <w:rPr>
          <w:szCs w:val="20"/>
          <w:lang w:val="en-GB" w:eastAsia="ja-JP"/>
        </w:rPr>
      </w:pPr>
      <w:r w:rsidRPr="004657B4">
        <w:rPr>
          <w:szCs w:val="20"/>
          <w:lang w:val="en-GB" w:eastAsia="ja-JP"/>
        </w:rPr>
        <w:t>This clause specifies RRC messages that are sent either across the X2-, Xn- or the NG-interface, either to or from the gNB, i.e. a single 'logical channel' is used for all RRC messages transferred across network nodes. The information could originate from or be destined for another RAT.</w:t>
      </w:r>
    </w:p>
    <w:p w14:paraId="303EAF69"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ASN1START</w:t>
      </w:r>
    </w:p>
    <w:p w14:paraId="6FDC0D1C"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TAG-NR-INTER-NODE-DEFINITIONS-START</w:t>
      </w:r>
    </w:p>
    <w:p w14:paraId="67EFCD53"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5A4E78E"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NR-InterNodeDefinitions DEFINITIONS AUTOMATIC TAGS ::=</w:t>
      </w:r>
    </w:p>
    <w:p w14:paraId="52541CD5"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FE30718"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BEGIN</w:t>
      </w:r>
    </w:p>
    <w:p w14:paraId="43941D41"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4331211"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IMPORTS</w:t>
      </w:r>
    </w:p>
    <w:p w14:paraId="5648ECA4"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ARFCN-ValueNR,</w:t>
      </w:r>
    </w:p>
    <w:p w14:paraId="46AB40F2"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ARFCN-ValueEUTRA,</w:t>
      </w:r>
    </w:p>
    <w:p w14:paraId="32E756F0"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CellIdentity,</w:t>
      </w:r>
    </w:p>
    <w:p w14:paraId="6FFEF28D"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CGI-InfoEUTRA,</w:t>
      </w:r>
    </w:p>
    <w:p w14:paraId="22AC025C"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CGI-InfoNR,</w:t>
      </w:r>
    </w:p>
    <w:p w14:paraId="3BE35611"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CSI-RS-Index,</w:t>
      </w:r>
    </w:p>
    <w:p w14:paraId="1B69B16E"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CSI-RS-CellMobility,</w:t>
      </w:r>
    </w:p>
    <w:p w14:paraId="40C887FA"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DRX-Config,</w:t>
      </w:r>
    </w:p>
    <w:p w14:paraId="68155271"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EUTRA-PhysCellId,</w:t>
      </w:r>
    </w:p>
    <w:p w14:paraId="1508A3FA"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FeatureSetDownlinkPerCC-Id,</w:t>
      </w:r>
    </w:p>
    <w:p w14:paraId="07876904"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FeatureSetUplinkPerCC-Id,</w:t>
      </w:r>
    </w:p>
    <w:p w14:paraId="70D484F5"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FreqBandIndicatorNR,</w:t>
      </w:r>
    </w:p>
    <w:p w14:paraId="23FDA849"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GapConfig,</w:t>
      </w:r>
    </w:p>
    <w:p w14:paraId="552DC6F8"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maxBandComb,</w:t>
      </w:r>
    </w:p>
    <w:p w14:paraId="5836F8C0"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maxBands,</w:t>
      </w:r>
    </w:p>
    <w:p w14:paraId="4FF1C3BA"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maxCellSFTD,</w:t>
      </w:r>
    </w:p>
    <w:p w14:paraId="08EE9895"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maxFeatureSetsPerBand,</w:t>
      </w:r>
    </w:p>
    <w:p w14:paraId="44602FB8"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maxFreqIDC-MRDC,</w:t>
      </w:r>
    </w:p>
    <w:p w14:paraId="39138A66"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maxNrofCombIDC,</w:t>
      </w:r>
    </w:p>
    <w:p w14:paraId="3DB13BC1"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maxNrofPhysicalResourceBlocks,</w:t>
      </w:r>
    </w:p>
    <w:p w14:paraId="534E26A4"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maxNrofSCells,</w:t>
      </w:r>
    </w:p>
    <w:p w14:paraId="782D3F03"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maxNrofServingCells,</w:t>
      </w:r>
    </w:p>
    <w:p w14:paraId="7AD74355"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maxNrofServingCells-1,</w:t>
      </w:r>
    </w:p>
    <w:p w14:paraId="2F3F0DCA"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maxNrofServingCellsEUTRA,</w:t>
      </w:r>
    </w:p>
    <w:p w14:paraId="2100C63E"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maxNrofIndexesToReport,</w:t>
      </w:r>
    </w:p>
    <w:p w14:paraId="35C1F36B"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maxSimultaneousBands,</w:t>
      </w:r>
    </w:p>
    <w:p w14:paraId="6CA420DE"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MeasQuantityResults,</w:t>
      </w:r>
    </w:p>
    <w:p w14:paraId="6F8DCC0C"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MeasResultCellListSFTD-EUTRA,</w:t>
      </w:r>
    </w:p>
    <w:p w14:paraId="2DD9DBAD"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MeasResultCellListSFTD-NR,</w:t>
      </w:r>
    </w:p>
    <w:p w14:paraId="19CD444E"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MeasResultList2NR,</w:t>
      </w:r>
    </w:p>
    <w:p w14:paraId="72C2309C"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MeasResultSCG-Failure,</w:t>
      </w:r>
    </w:p>
    <w:p w14:paraId="1ECFCD6E"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MeasResultServFreqListEUTRA-SCG,</w:t>
      </w:r>
    </w:p>
    <w:p w14:paraId="2508B913"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w:t>
      </w:r>
      <w:r w:rsidRPr="004657B4">
        <w:rPr>
          <w:rFonts w:ascii="Courier New" w:hAnsi="Courier New"/>
          <w:noProof/>
          <w:sz w:val="16"/>
          <w:szCs w:val="20"/>
          <w:highlight w:val="yellow"/>
          <w:lang w:val="en-GB" w:eastAsia="en-GB"/>
        </w:rPr>
        <w:t>NeedForGapsInfoNR-r16,</w:t>
      </w:r>
    </w:p>
    <w:p w14:paraId="5AB0C5A6"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OverheatingAssistance,</w:t>
      </w:r>
    </w:p>
    <w:p w14:paraId="4A9B508A"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P-Max,</w:t>
      </w:r>
    </w:p>
    <w:p w14:paraId="436D92CD"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PhysCellId,</w:t>
      </w:r>
    </w:p>
    <w:p w14:paraId="5DA5A60D"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RadioBearerConfig,</w:t>
      </w:r>
    </w:p>
    <w:p w14:paraId="36E029EC"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RAN-NotificationAreaInfo,</w:t>
      </w:r>
    </w:p>
    <w:p w14:paraId="50B51D79"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RRCReconfiguration,</w:t>
      </w:r>
    </w:p>
    <w:p w14:paraId="4F388386"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ServCellIndex,</w:t>
      </w:r>
    </w:p>
    <w:p w14:paraId="461A79FB"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SetupRelease,</w:t>
      </w:r>
    </w:p>
    <w:p w14:paraId="00C664E9"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SSB-Index,</w:t>
      </w:r>
    </w:p>
    <w:p w14:paraId="5619E023"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SSB-MTC,</w:t>
      </w:r>
    </w:p>
    <w:p w14:paraId="39B87FF9"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SSB-ToMeasure,</w:t>
      </w:r>
    </w:p>
    <w:p w14:paraId="76124FEA"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SS-RSSI-Measurement,</w:t>
      </w:r>
    </w:p>
    <w:p w14:paraId="3790C9C1"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ShortMAC-I,</w:t>
      </w:r>
    </w:p>
    <w:p w14:paraId="4898D3CB"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SubcarrierSpacing,</w:t>
      </w:r>
    </w:p>
    <w:p w14:paraId="2A01F50E"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UEAssistanceInformation,</w:t>
      </w:r>
    </w:p>
    <w:p w14:paraId="2822D98D"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UE-CapabilityRAT-ContainerList,</w:t>
      </w:r>
    </w:p>
    <w:p w14:paraId="5C00CA4A"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maxNrofCLI-RSSI-Resources-r16,</w:t>
      </w:r>
    </w:p>
    <w:p w14:paraId="255D7172"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maxNrofCLI-SRS-Resources-r16,</w:t>
      </w:r>
    </w:p>
    <w:p w14:paraId="0CD5DFDC"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RSSI-ResourceId-r16,</w:t>
      </w:r>
    </w:p>
    <w:p w14:paraId="03F9AC4E"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SidelinkUEInformationNR-r16,</w:t>
      </w:r>
    </w:p>
    <w:p w14:paraId="1C53D45A"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SRS-ResourceId</w:t>
      </w:r>
    </w:p>
    <w:p w14:paraId="57063405"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FROM NR-RRC-Definitions;</w:t>
      </w:r>
    </w:p>
    <w:p w14:paraId="24068DEB"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A7F2BA4"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TAG-NR-INTER-NODE-DEFINITIONS-STOP</w:t>
      </w:r>
    </w:p>
    <w:p w14:paraId="6BBA000D"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ASN1STOP</w:t>
      </w:r>
    </w:p>
    <w:p w14:paraId="59A0EBE1" w14:textId="77777777" w:rsidR="004657B4" w:rsidRPr="004657B4" w:rsidRDefault="004657B4" w:rsidP="004657B4">
      <w:pPr>
        <w:overflowPunct w:val="0"/>
        <w:autoSpaceDE w:val="0"/>
        <w:autoSpaceDN w:val="0"/>
        <w:adjustRightInd w:val="0"/>
        <w:spacing w:after="180"/>
        <w:textAlignment w:val="baseline"/>
        <w:rPr>
          <w:szCs w:val="20"/>
          <w:lang w:val="en-GB" w:eastAsia="ja-JP"/>
        </w:rPr>
      </w:pPr>
    </w:p>
    <w:p w14:paraId="4CE7A5C0" w14:textId="77777777" w:rsidR="004657B4" w:rsidRPr="004657B4" w:rsidRDefault="004657B4" w:rsidP="004657B4">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r w:rsidRPr="004657B4">
        <w:rPr>
          <w:rFonts w:ascii="Arial" w:hAnsi="Arial"/>
          <w:i/>
          <w:sz w:val="24"/>
          <w:szCs w:val="20"/>
          <w:lang w:val="en-GB" w:eastAsia="ja-JP"/>
        </w:rPr>
        <w:t>HandoverPreparationInformation</w:t>
      </w:r>
    </w:p>
    <w:p w14:paraId="6DCE8EDD" w14:textId="77777777" w:rsidR="004657B4" w:rsidRPr="004657B4" w:rsidRDefault="004657B4" w:rsidP="004657B4">
      <w:pPr>
        <w:overflowPunct w:val="0"/>
        <w:autoSpaceDE w:val="0"/>
        <w:autoSpaceDN w:val="0"/>
        <w:adjustRightInd w:val="0"/>
        <w:spacing w:after="180"/>
        <w:textAlignment w:val="baseline"/>
        <w:rPr>
          <w:szCs w:val="20"/>
          <w:lang w:val="en-GB" w:eastAsia="ja-JP"/>
        </w:rPr>
      </w:pPr>
      <w:r w:rsidRPr="004657B4">
        <w:rPr>
          <w:szCs w:val="20"/>
          <w:lang w:val="en-GB" w:eastAsia="ja-JP"/>
        </w:rPr>
        <w:t>This message is used to transfer the NR RRC information used by the target gNB during handover preparation or UE context retrieval, e.g. in case of resume or re-establishment, including UE capability information. This message is also used for transferring the information between the CU and DU.</w:t>
      </w:r>
    </w:p>
    <w:p w14:paraId="284BA581" w14:textId="77777777" w:rsidR="004657B4" w:rsidRPr="004657B4" w:rsidRDefault="004657B4" w:rsidP="004657B4">
      <w:pPr>
        <w:overflowPunct w:val="0"/>
        <w:autoSpaceDE w:val="0"/>
        <w:autoSpaceDN w:val="0"/>
        <w:adjustRightInd w:val="0"/>
        <w:spacing w:after="180"/>
        <w:ind w:left="568" w:hanging="284"/>
        <w:textAlignment w:val="baseline"/>
        <w:rPr>
          <w:szCs w:val="20"/>
          <w:lang w:val="en-GB" w:eastAsia="ja-JP"/>
        </w:rPr>
      </w:pPr>
      <w:r w:rsidRPr="004657B4">
        <w:rPr>
          <w:szCs w:val="20"/>
          <w:lang w:val="en-GB" w:eastAsia="ja-JP"/>
        </w:rPr>
        <w:t>Direction: source gNB/source RAN to target gNB or CU to DU.</w:t>
      </w:r>
    </w:p>
    <w:p w14:paraId="79190B05" w14:textId="77777777" w:rsidR="004657B4" w:rsidRPr="004657B4" w:rsidRDefault="004657B4" w:rsidP="004657B4">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4657B4">
        <w:rPr>
          <w:rFonts w:ascii="Arial" w:hAnsi="Arial"/>
          <w:b/>
          <w:i/>
          <w:szCs w:val="20"/>
          <w:lang w:val="en-GB" w:eastAsia="ja-JP"/>
        </w:rPr>
        <w:t>HandoverPreparationInformation</w:t>
      </w:r>
      <w:r w:rsidRPr="004657B4">
        <w:rPr>
          <w:rFonts w:ascii="Arial" w:hAnsi="Arial"/>
          <w:b/>
          <w:szCs w:val="20"/>
          <w:lang w:val="en-GB" w:eastAsia="ja-JP"/>
        </w:rPr>
        <w:t xml:space="preserve"> message</w:t>
      </w:r>
    </w:p>
    <w:p w14:paraId="50C8B1C1"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ASN1START</w:t>
      </w:r>
    </w:p>
    <w:p w14:paraId="3E582B87"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TAG-HANDOVER-PREPARATION-INFORMATION-START</w:t>
      </w:r>
    </w:p>
    <w:p w14:paraId="578AC1E4"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13D3E98"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HandoverPreparationInformation ::=      SEQUENCE {</w:t>
      </w:r>
    </w:p>
    <w:p w14:paraId="2596FCE0"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criticalExtensions                      CHOICE {</w:t>
      </w:r>
    </w:p>
    <w:p w14:paraId="2C6FE4EF"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c1                                      CHOICE{</w:t>
      </w:r>
    </w:p>
    <w:p w14:paraId="5BAE75B5"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handoverPreparationInformation          HandoverPreparationInformation-IEs,</w:t>
      </w:r>
    </w:p>
    <w:p w14:paraId="4EE690E2"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spare3 NULL, spare2 NULL, spare1 NULL</w:t>
      </w:r>
    </w:p>
    <w:p w14:paraId="7E511473"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w:t>
      </w:r>
    </w:p>
    <w:p w14:paraId="078A84A1"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criticalExtensionsFuture            SEQUENCE {}</w:t>
      </w:r>
    </w:p>
    <w:p w14:paraId="680EC9E9"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w:t>
      </w:r>
    </w:p>
    <w:p w14:paraId="1A64DD0B"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w:t>
      </w:r>
    </w:p>
    <w:p w14:paraId="2A80A9F7"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50540B3"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HandoverPreparationInformation-IEs ::=  SEQUENCE {</w:t>
      </w:r>
    </w:p>
    <w:p w14:paraId="558FCFF1"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ue-CapabilityRAT-List                   UE-CapabilityRAT-ContainerList,</w:t>
      </w:r>
    </w:p>
    <w:p w14:paraId="0929443E"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sourceConfig                            AS-Config                                       OPTIONAL, -- Cond HO</w:t>
      </w:r>
    </w:p>
    <w:p w14:paraId="0F2BC363"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rrm-Config                              RRM-Config                                      OPTIONAL,</w:t>
      </w:r>
    </w:p>
    <w:p w14:paraId="1CF35DAC"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as-Context                              AS-Context                                      OPTIONAL,</w:t>
      </w:r>
    </w:p>
    <w:p w14:paraId="3F5D4582"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nonCriticalExtension                    SEQUENCE {}                                     OPTIONAL</w:t>
      </w:r>
    </w:p>
    <w:p w14:paraId="784064A4"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w:t>
      </w:r>
    </w:p>
    <w:p w14:paraId="5961CE4E"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8346160"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AS-Config ::=                           SEQUENCE {</w:t>
      </w:r>
    </w:p>
    <w:p w14:paraId="2C886DF4"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rrcReconfiguration                      OCTET STRING (CONTAINING RRCReconfiguration),</w:t>
      </w:r>
    </w:p>
    <w:p w14:paraId="08EEE776"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w:t>
      </w:r>
    </w:p>
    <w:p w14:paraId="503247B9"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w:t>
      </w:r>
    </w:p>
    <w:p w14:paraId="33F66457"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sourceRB-SN-Config                      OCTET STRING (CONTAINING RadioBearerConfig)     OPTIONAL,</w:t>
      </w:r>
    </w:p>
    <w:p w14:paraId="0E74392C"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sourceSCG-NR-Config                     OCTET STRING (CONTAINING RRCReconfiguration)    OPTIONAL,</w:t>
      </w:r>
    </w:p>
    <w:p w14:paraId="1BC1FF1D"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sourceSCG-EUTRA-Config                  OCTET STRING                                    OPTIONAL</w:t>
      </w:r>
    </w:p>
    <w:p w14:paraId="7C64C2DD"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w:t>
      </w:r>
    </w:p>
    <w:p w14:paraId="4094957E"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w:t>
      </w:r>
    </w:p>
    <w:p w14:paraId="1F37CA55"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sourceSCG-Configured                    ENUMERATED {true}                               OPTIONAL</w:t>
      </w:r>
    </w:p>
    <w:p w14:paraId="3A59E443"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w:t>
      </w:r>
    </w:p>
    <w:p w14:paraId="2596BFD3"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349C132"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w:t>
      </w:r>
    </w:p>
    <w:p w14:paraId="5F854FD6"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854B92F"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AS-Context ::=                          SEQUENCE {</w:t>
      </w:r>
    </w:p>
    <w:p w14:paraId="0550FDE5"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reestablishmentInfo                     ReestablishmentInfo                                 OPTIONAL,</w:t>
      </w:r>
    </w:p>
    <w:p w14:paraId="0F28E80D"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configRestrictInfo                      ConfigRestrictInfoSCG                               OPTIONAL,</w:t>
      </w:r>
    </w:p>
    <w:p w14:paraId="2F5AF47E"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w:t>
      </w:r>
    </w:p>
    <w:p w14:paraId="4F626156"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  ran-NotificationAreaInfo            RAN-NotificationAreaInfo                            OPTIONAL</w:t>
      </w:r>
    </w:p>
    <w:p w14:paraId="0C3CF8BC"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w:t>
      </w:r>
    </w:p>
    <w:p w14:paraId="1A1F0BA2"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  ueAssistanceInformation             OCTET STRING (CONTAINING UEAssistanceInformation)   OPTIONAL   -- Cond HO2</w:t>
      </w:r>
    </w:p>
    <w:p w14:paraId="340DF655"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w:t>
      </w:r>
    </w:p>
    <w:p w14:paraId="16AFE25D"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lastRenderedPageBreak/>
        <w:t xml:space="preserve">    [[</w:t>
      </w:r>
    </w:p>
    <w:p w14:paraId="748BC833"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selectedBandCombinationSN               BandCombinationInfoSN                               OPTIONAL</w:t>
      </w:r>
    </w:p>
    <w:p w14:paraId="318C3222"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w:t>
      </w:r>
    </w:p>
    <w:p w14:paraId="6A6C0184"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w:t>
      </w:r>
    </w:p>
    <w:p w14:paraId="4C830383"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configRestrictInfoDAPS-r16              ConfigRestrictInfoDAPS-r16                          OPTIONAL,</w:t>
      </w:r>
    </w:p>
    <w:p w14:paraId="592A9B45"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sidelinkUEInformationNR-r16             OCTET STRING                                        OPTIONAL,</w:t>
      </w:r>
    </w:p>
    <w:p w14:paraId="5293885F"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sidelinkUEInformationEUTRA-r16          OCTET STRING                                        OPTIONAL,</w:t>
      </w:r>
    </w:p>
    <w:p w14:paraId="00E38A58"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ueAssistanceInformationEUTRA-r16        OCTET STRING                                        OPTIONAL,</w:t>
      </w:r>
    </w:p>
    <w:p w14:paraId="343EFFAD"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ueAssistanceInformationSCG-r16          OCTET STRING (CONTAINING UEAssistanceInformation)   OPTIONAL,   -- Cond HO2</w:t>
      </w:r>
    </w:p>
    <w:p w14:paraId="6FE3620B"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w:t>
      </w:r>
      <w:r w:rsidRPr="004657B4">
        <w:rPr>
          <w:rFonts w:ascii="Courier New" w:hAnsi="Courier New"/>
          <w:noProof/>
          <w:sz w:val="16"/>
          <w:szCs w:val="20"/>
          <w:highlight w:val="yellow"/>
          <w:lang w:val="en-GB" w:eastAsia="en-GB"/>
        </w:rPr>
        <w:t>needForGapsInfoNR-r16                   NeedForGapsInfoNR-r16                               OPTIONAL</w:t>
      </w:r>
    </w:p>
    <w:p w14:paraId="01352F4E"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w:t>
      </w:r>
    </w:p>
    <w:p w14:paraId="70648366"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w:t>
      </w:r>
    </w:p>
    <w:p w14:paraId="5B11C582"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configRestrictInfoDAPS-v1640            ConfigRestrictInfoDAPS-v1640                        OPTIONAL</w:t>
      </w:r>
    </w:p>
    <w:p w14:paraId="53D2EF5B"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w:t>
      </w:r>
    </w:p>
    <w:p w14:paraId="5E355BCF"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w:t>
      </w:r>
    </w:p>
    <w:p w14:paraId="401007AA"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202DB13"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ConfigRestrictInfoDAPS-r16 ::=          SEQUENCE {</w:t>
      </w:r>
    </w:p>
    <w:p w14:paraId="029B4B56"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powerCoordination-r16                   SEQUENCE {</w:t>
      </w:r>
    </w:p>
    <w:p w14:paraId="1AA5D725"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p-DAPS-Source-r16                       P-Max,</w:t>
      </w:r>
    </w:p>
    <w:p w14:paraId="673B630F"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p-DAPS-Target-r16                       P-Max,</w:t>
      </w:r>
    </w:p>
    <w:p w14:paraId="6C542544"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uplinkPowerSharingDAPS-Mode-r16          ENUMERATED {semi-static-mode1, semi-static-mode2, dynamic }</w:t>
      </w:r>
    </w:p>
    <w:p w14:paraId="73269457"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                                                                                                       OPTIONAL</w:t>
      </w:r>
    </w:p>
    <w:p w14:paraId="2A15CA83"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w:t>
      </w:r>
    </w:p>
    <w:p w14:paraId="2106D5A3"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E3EA416"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ConfigRestrictInfoDAPS-v1640 ::=    SEQUENCE {</w:t>
      </w:r>
    </w:p>
    <w:p w14:paraId="6429999C"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sourceFeatureSetPerDownlinkCC-r16   FeatureSetDownlinkPerCC-Id,</w:t>
      </w:r>
    </w:p>
    <w:p w14:paraId="2AF6E9AA"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sourceFeatureSetPerUplinkCC-r16     FeatureSetUplinkPerCC-Id</w:t>
      </w:r>
    </w:p>
    <w:p w14:paraId="5D6ED920"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w:t>
      </w:r>
    </w:p>
    <w:p w14:paraId="008C8D93"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B1FF7ED"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ReestablishmentInfo ::=             SEQUENCE {</w:t>
      </w:r>
    </w:p>
    <w:p w14:paraId="0477096F"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sourcePhysCellId                        PhysCellId,</w:t>
      </w:r>
    </w:p>
    <w:p w14:paraId="65B18721"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targetCellShortMAC-I                    ShortMAC-I,</w:t>
      </w:r>
    </w:p>
    <w:p w14:paraId="6699EE17"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additionalReestabInfoList               ReestabNCellInfoList                            OPTIONAL</w:t>
      </w:r>
    </w:p>
    <w:p w14:paraId="3A4FDC7F"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w:t>
      </w:r>
    </w:p>
    <w:p w14:paraId="24CABC72"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0AC1FC2"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ReestabNCellInfoList ::=             SEQUENCE ( SIZE (1..maxCellPrep) ) OF ReestabNCellInfo</w:t>
      </w:r>
    </w:p>
    <w:p w14:paraId="364B0DC0"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85B4208"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ReestabNCellInfo::= SEQUENCE{</w:t>
      </w:r>
    </w:p>
    <w:p w14:paraId="60013174"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cellIdentity                            CellIdentity,</w:t>
      </w:r>
    </w:p>
    <w:p w14:paraId="28D3156B"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key-gNodeB-Star                         BIT STRING (SIZE (256)),</w:t>
      </w:r>
    </w:p>
    <w:p w14:paraId="44E98163"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shortMAC-I                              ShortMAC-I</w:t>
      </w:r>
    </w:p>
    <w:p w14:paraId="4D1592CC"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w:t>
      </w:r>
    </w:p>
    <w:p w14:paraId="4FAD8229"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E6747DE"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RRM-Config ::=              SEQUENCE {</w:t>
      </w:r>
    </w:p>
    <w:p w14:paraId="6B3CFBD8"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ue-InactiveTime             ENUMERATED {</w:t>
      </w:r>
    </w:p>
    <w:p w14:paraId="1D967266"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s1, s2, s3, s5, s7, s10, s15, s20,</w:t>
      </w:r>
    </w:p>
    <w:p w14:paraId="2FAF804F"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s25, s30, s40, s50, min1, min1s20, min1s40,</w:t>
      </w:r>
    </w:p>
    <w:p w14:paraId="7ADA1496"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fi-FI" w:eastAsia="en-GB"/>
        </w:rPr>
      </w:pPr>
      <w:r w:rsidRPr="004657B4">
        <w:rPr>
          <w:rFonts w:ascii="Courier New" w:hAnsi="Courier New"/>
          <w:noProof/>
          <w:sz w:val="16"/>
          <w:szCs w:val="20"/>
          <w:lang w:val="en-GB" w:eastAsia="en-GB"/>
        </w:rPr>
        <w:t xml:space="preserve">                                    </w:t>
      </w:r>
      <w:r w:rsidRPr="004657B4">
        <w:rPr>
          <w:rFonts w:ascii="Courier New" w:hAnsi="Courier New"/>
          <w:noProof/>
          <w:sz w:val="16"/>
          <w:szCs w:val="20"/>
          <w:lang w:val="fi-FI" w:eastAsia="en-GB"/>
        </w:rPr>
        <w:t>min2, min2s30, min3, min3s30, min4, min5, min6,</w:t>
      </w:r>
    </w:p>
    <w:p w14:paraId="1B54C00C"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fi-FI" w:eastAsia="en-GB"/>
        </w:rPr>
      </w:pPr>
      <w:r w:rsidRPr="004657B4">
        <w:rPr>
          <w:rFonts w:ascii="Courier New" w:hAnsi="Courier New"/>
          <w:noProof/>
          <w:sz w:val="16"/>
          <w:szCs w:val="20"/>
          <w:lang w:val="fi-FI" w:eastAsia="en-GB"/>
        </w:rPr>
        <w:t xml:space="preserve">                                    min7, min8, min9, min10, min12, min14, min17, min20,</w:t>
      </w:r>
    </w:p>
    <w:p w14:paraId="1D584216"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fi-FI" w:eastAsia="en-GB"/>
        </w:rPr>
      </w:pPr>
      <w:r w:rsidRPr="004657B4">
        <w:rPr>
          <w:rFonts w:ascii="Courier New" w:hAnsi="Courier New"/>
          <w:noProof/>
          <w:sz w:val="16"/>
          <w:szCs w:val="20"/>
          <w:lang w:val="fi-FI" w:eastAsia="en-GB"/>
        </w:rPr>
        <w:t xml:space="preserve">                                    min24, min28, min33, min38, min44, min50, hr1,</w:t>
      </w:r>
    </w:p>
    <w:p w14:paraId="5DEC0288"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fi-FI" w:eastAsia="en-GB"/>
        </w:rPr>
        <w:t xml:space="preserve">                                    </w:t>
      </w:r>
      <w:r w:rsidRPr="004657B4">
        <w:rPr>
          <w:rFonts w:ascii="Courier New" w:hAnsi="Courier New"/>
          <w:noProof/>
          <w:sz w:val="16"/>
          <w:szCs w:val="20"/>
          <w:lang w:val="en-GB" w:eastAsia="en-GB"/>
        </w:rPr>
        <w:t>hr1min30, hr2, hr2min30, hr3, hr3min30, hr4, hr5, hr6,</w:t>
      </w:r>
    </w:p>
    <w:p w14:paraId="422A129E"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hr8, hr10, hr13, hr16, hr20, day1, day1hr12, day2,</w:t>
      </w:r>
    </w:p>
    <w:p w14:paraId="631910DC"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day2hr12, day3, day4, day5, day7, day10, day14, day19,</w:t>
      </w:r>
    </w:p>
    <w:p w14:paraId="53A8C37A"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day24, day30, dayMoreThan30}                            OPTIONAL,</w:t>
      </w:r>
    </w:p>
    <w:p w14:paraId="0C600D52"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candidateCellInfoList       MeasResultList2NR                                           OPTIONAL,</w:t>
      </w:r>
    </w:p>
    <w:p w14:paraId="5BEBA8C7"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w:t>
      </w:r>
    </w:p>
    <w:p w14:paraId="7AB6B7A6"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w:t>
      </w:r>
    </w:p>
    <w:p w14:paraId="4EB067F2"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candidateCellInfoListSN-EUTRA      MeasResultServFreqListEUTRA-SCG                      OPTIONAL</w:t>
      </w:r>
    </w:p>
    <w:p w14:paraId="60908681"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xml:space="preserve">    ]]</w:t>
      </w:r>
    </w:p>
    <w:p w14:paraId="2384E9AB"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lastRenderedPageBreak/>
        <w:t>}</w:t>
      </w:r>
    </w:p>
    <w:p w14:paraId="3D0500B1"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3F8494A"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TAG-HANDOVER-PREPARATION-INFORMATION-STOP</w:t>
      </w:r>
    </w:p>
    <w:p w14:paraId="67205E31" w14:textId="77777777" w:rsidR="004657B4" w:rsidRPr="004657B4" w:rsidRDefault="004657B4" w:rsidP="004657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57B4">
        <w:rPr>
          <w:rFonts w:ascii="Courier New" w:hAnsi="Courier New"/>
          <w:noProof/>
          <w:sz w:val="16"/>
          <w:szCs w:val="20"/>
          <w:lang w:val="en-GB" w:eastAsia="en-GB"/>
        </w:rPr>
        <w:t>-- ASN1STOP</w:t>
      </w:r>
    </w:p>
    <w:p w14:paraId="5FCA747C" w14:textId="77777777" w:rsidR="004657B4" w:rsidRPr="004657B4" w:rsidRDefault="004657B4" w:rsidP="004657B4">
      <w:pPr>
        <w:overflowPunct w:val="0"/>
        <w:autoSpaceDE w:val="0"/>
        <w:autoSpaceDN w:val="0"/>
        <w:adjustRightInd w:val="0"/>
        <w:spacing w:after="180"/>
        <w:textAlignment w:val="baseline"/>
        <w:rPr>
          <w:szCs w:val="20"/>
          <w:lang w:val="en-GB" w:eastAsia="ja-JP"/>
        </w:rPr>
      </w:pPr>
    </w:p>
    <w:p w14:paraId="20DA238C" w14:textId="77777777" w:rsidR="004657B4" w:rsidRPr="004657B4" w:rsidRDefault="004657B4" w:rsidP="004657B4">
      <w:pPr>
        <w:rPr>
          <w:lang w:val="en-GB"/>
        </w:rPr>
      </w:pPr>
    </w:p>
    <w:p w14:paraId="2D8AA081" w14:textId="77777777" w:rsidR="004657B4" w:rsidRPr="004657B4" w:rsidRDefault="004657B4" w:rsidP="004657B4">
      <w:pPr>
        <w:pStyle w:val="a1"/>
        <w:rPr>
          <w:rFonts w:eastAsiaTheme="minorEastAsia"/>
          <w:lang w:eastAsia="zh-CN"/>
        </w:rPr>
      </w:pPr>
    </w:p>
    <w:sectPr w:rsidR="004657B4" w:rsidRPr="004657B4"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2010E" w14:textId="77777777" w:rsidR="00C72017" w:rsidRDefault="00C72017">
      <w:r>
        <w:separator/>
      </w:r>
    </w:p>
  </w:endnote>
  <w:endnote w:type="continuationSeparator" w:id="0">
    <w:p w14:paraId="6D92EA98" w14:textId="77777777" w:rsidR="00C72017" w:rsidRDefault="00C72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Monotype Sorts">
    <w:altName w:val="Wingdings"/>
    <w:charset w:val="02"/>
    <w:family w:val="auto"/>
    <w:pitch w:val="variable"/>
    <w:sig w:usb0="00000000" w:usb1="10000000" w:usb2="00000000" w:usb3="00000000" w:csb0="80000000" w:csb1="00000000"/>
  </w:font>
  <w:font w:name="Arial Unicode MS">
    <w:altName w:val="HGMaruGothicMPRO"/>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AD50A" w14:textId="77777777" w:rsidR="00C72017" w:rsidRDefault="00C72017">
      <w:r>
        <w:separator/>
      </w:r>
    </w:p>
  </w:footnote>
  <w:footnote w:type="continuationSeparator" w:id="0">
    <w:p w14:paraId="4108B43E" w14:textId="77777777" w:rsidR="00C72017" w:rsidRDefault="00C720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617A8"/>
    <w:multiLevelType w:val="hybridMultilevel"/>
    <w:tmpl w:val="66648F42"/>
    <w:lvl w:ilvl="0" w:tplc="608093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E5291C"/>
    <w:multiLevelType w:val="hybridMultilevel"/>
    <w:tmpl w:val="020E2558"/>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 w15:restartNumberingAfterBreak="0">
    <w:nsid w:val="03AF7DC1"/>
    <w:multiLevelType w:val="hybridMultilevel"/>
    <w:tmpl w:val="4F0CDD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7F08E5"/>
    <w:multiLevelType w:val="hybridMultilevel"/>
    <w:tmpl w:val="C5F01CAC"/>
    <w:lvl w:ilvl="0" w:tplc="08090001">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9065FE9"/>
    <w:multiLevelType w:val="hybridMultilevel"/>
    <w:tmpl w:val="E45AEEF4"/>
    <w:lvl w:ilvl="0" w:tplc="4E4040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B16C09"/>
    <w:multiLevelType w:val="hybridMultilevel"/>
    <w:tmpl w:val="ADF40E10"/>
    <w:lvl w:ilvl="0" w:tplc="F124A6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E65E63"/>
    <w:multiLevelType w:val="hybridMultilevel"/>
    <w:tmpl w:val="8140E696"/>
    <w:lvl w:ilvl="0" w:tplc="04090003">
      <w:start w:val="1"/>
      <w:numFmt w:val="bullet"/>
      <w:lvlText w:val="o"/>
      <w:lvlJc w:val="left"/>
      <w:pPr>
        <w:ind w:left="764" w:hanging="480"/>
      </w:pPr>
      <w:rPr>
        <w:rFonts w:ascii="Courier New" w:hAnsi="Courier New" w:cs="Courier New"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2A3566C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7C772E"/>
    <w:multiLevelType w:val="hybridMultilevel"/>
    <w:tmpl w:val="9ED4D708"/>
    <w:lvl w:ilvl="0" w:tplc="4B580170">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8F44C2"/>
    <w:multiLevelType w:val="hybridMultilevel"/>
    <w:tmpl w:val="FBBADBA8"/>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B32B6F"/>
    <w:multiLevelType w:val="hybridMultilevel"/>
    <w:tmpl w:val="5FE0A404"/>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D87786F"/>
    <w:multiLevelType w:val="hybridMultilevel"/>
    <w:tmpl w:val="0C5EF5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6C6F74"/>
    <w:multiLevelType w:val="hybridMultilevel"/>
    <w:tmpl w:val="09D23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79F0351C"/>
    <w:multiLevelType w:val="hybridMultilevel"/>
    <w:tmpl w:val="B59476D6"/>
    <w:lvl w:ilvl="0" w:tplc="AE3CBE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BED18BC"/>
    <w:multiLevelType w:val="multilevel"/>
    <w:tmpl w:val="5EBCD18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6" w15:restartNumberingAfterBreak="0">
    <w:nsid w:val="7D6C6553"/>
    <w:multiLevelType w:val="hybridMultilevel"/>
    <w:tmpl w:val="C17EA0B8"/>
    <w:lvl w:ilvl="0" w:tplc="460ED7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23"/>
  </w:num>
  <w:num w:numId="3">
    <w:abstractNumId w:val="15"/>
  </w:num>
  <w:num w:numId="4">
    <w:abstractNumId w:val="11"/>
  </w:num>
  <w:num w:numId="5">
    <w:abstractNumId w:val="27"/>
  </w:num>
  <w:num w:numId="6">
    <w:abstractNumId w:val="19"/>
  </w:num>
  <w:num w:numId="7">
    <w:abstractNumId w:val="18"/>
  </w:num>
  <w:num w:numId="8">
    <w:abstractNumId w:val="22"/>
  </w:num>
  <w:num w:numId="9">
    <w:abstractNumId w:val="10"/>
  </w:num>
  <w:num w:numId="10">
    <w:abstractNumId w:val="17"/>
  </w:num>
  <w:num w:numId="11">
    <w:abstractNumId w:val="13"/>
  </w:num>
  <w:num w:numId="12">
    <w:abstractNumId w:val="8"/>
  </w:num>
  <w:num w:numId="13">
    <w:abstractNumId w:val="4"/>
  </w:num>
  <w:num w:numId="14">
    <w:abstractNumId w:val="0"/>
  </w:num>
  <w:num w:numId="15">
    <w:abstractNumId w:val="5"/>
  </w:num>
  <w:num w:numId="16">
    <w:abstractNumId w:val="26"/>
  </w:num>
  <w:num w:numId="17">
    <w:abstractNumId w:val="24"/>
  </w:num>
  <w:num w:numId="18">
    <w:abstractNumId w:val="6"/>
  </w:num>
  <w:num w:numId="19">
    <w:abstractNumId w:val="21"/>
  </w:num>
  <w:num w:numId="20">
    <w:abstractNumId w:val="16"/>
  </w:num>
  <w:num w:numId="21">
    <w:abstractNumId w:val="12"/>
  </w:num>
  <w:num w:numId="22">
    <w:abstractNumId w:val="1"/>
  </w:num>
  <w:num w:numId="23">
    <w:abstractNumId w:val="3"/>
  </w:num>
  <w:num w:numId="24">
    <w:abstractNumId w:val="20"/>
  </w:num>
  <w:num w:numId="25">
    <w:abstractNumId w:val="2"/>
  </w:num>
  <w:num w:numId="26">
    <w:abstractNumId w:val="9"/>
  </w:num>
  <w:num w:numId="27">
    <w:abstractNumId w:val="14"/>
  </w:num>
  <w:num w:numId="28">
    <w:abstractNumId w:val="7"/>
  </w:num>
  <w:num w:numId="29">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8FC"/>
    <w:rsid w:val="00000A10"/>
    <w:rsid w:val="00000AA8"/>
    <w:rsid w:val="00000EB2"/>
    <w:rsid w:val="00001251"/>
    <w:rsid w:val="000014F4"/>
    <w:rsid w:val="0000176D"/>
    <w:rsid w:val="00001C9F"/>
    <w:rsid w:val="0000202E"/>
    <w:rsid w:val="00002FDB"/>
    <w:rsid w:val="00003165"/>
    <w:rsid w:val="00003241"/>
    <w:rsid w:val="000032CC"/>
    <w:rsid w:val="000034B9"/>
    <w:rsid w:val="00003BD4"/>
    <w:rsid w:val="00003EA4"/>
    <w:rsid w:val="000040DA"/>
    <w:rsid w:val="00004526"/>
    <w:rsid w:val="00005509"/>
    <w:rsid w:val="00005702"/>
    <w:rsid w:val="000057FA"/>
    <w:rsid w:val="00005FBC"/>
    <w:rsid w:val="00006229"/>
    <w:rsid w:val="000062D6"/>
    <w:rsid w:val="00006817"/>
    <w:rsid w:val="000068BC"/>
    <w:rsid w:val="00006E0C"/>
    <w:rsid w:val="00007279"/>
    <w:rsid w:val="000079B7"/>
    <w:rsid w:val="00010B89"/>
    <w:rsid w:val="00010C87"/>
    <w:rsid w:val="0001141B"/>
    <w:rsid w:val="000116A5"/>
    <w:rsid w:val="000126AF"/>
    <w:rsid w:val="000126FB"/>
    <w:rsid w:val="00012F65"/>
    <w:rsid w:val="000135B7"/>
    <w:rsid w:val="00013A2D"/>
    <w:rsid w:val="0001438C"/>
    <w:rsid w:val="0001445A"/>
    <w:rsid w:val="000147AB"/>
    <w:rsid w:val="0001491B"/>
    <w:rsid w:val="00014C4C"/>
    <w:rsid w:val="00014F63"/>
    <w:rsid w:val="000155D8"/>
    <w:rsid w:val="00015EAF"/>
    <w:rsid w:val="00016AC6"/>
    <w:rsid w:val="00016CFA"/>
    <w:rsid w:val="00016D97"/>
    <w:rsid w:val="00016FE1"/>
    <w:rsid w:val="0001742C"/>
    <w:rsid w:val="00017523"/>
    <w:rsid w:val="00017718"/>
    <w:rsid w:val="00017FB5"/>
    <w:rsid w:val="00020773"/>
    <w:rsid w:val="0002102E"/>
    <w:rsid w:val="0002139B"/>
    <w:rsid w:val="0002195F"/>
    <w:rsid w:val="00021D3D"/>
    <w:rsid w:val="00021F35"/>
    <w:rsid w:val="00021F99"/>
    <w:rsid w:val="00022738"/>
    <w:rsid w:val="00022FB2"/>
    <w:rsid w:val="000243FB"/>
    <w:rsid w:val="000244FD"/>
    <w:rsid w:val="000251AC"/>
    <w:rsid w:val="0002532A"/>
    <w:rsid w:val="00025B6B"/>
    <w:rsid w:val="00025BE7"/>
    <w:rsid w:val="00025CBC"/>
    <w:rsid w:val="00025F93"/>
    <w:rsid w:val="000261DF"/>
    <w:rsid w:val="0002652B"/>
    <w:rsid w:val="0002665B"/>
    <w:rsid w:val="00026A53"/>
    <w:rsid w:val="00026AAC"/>
    <w:rsid w:val="000270B4"/>
    <w:rsid w:val="00027ED2"/>
    <w:rsid w:val="0003036C"/>
    <w:rsid w:val="00030554"/>
    <w:rsid w:val="00030588"/>
    <w:rsid w:val="000305D4"/>
    <w:rsid w:val="00030BBB"/>
    <w:rsid w:val="000316E5"/>
    <w:rsid w:val="00031B46"/>
    <w:rsid w:val="000323BE"/>
    <w:rsid w:val="000325C4"/>
    <w:rsid w:val="0003282C"/>
    <w:rsid w:val="00033094"/>
    <w:rsid w:val="00033255"/>
    <w:rsid w:val="00033B50"/>
    <w:rsid w:val="00034294"/>
    <w:rsid w:val="00034619"/>
    <w:rsid w:val="00034856"/>
    <w:rsid w:val="00036135"/>
    <w:rsid w:val="00036189"/>
    <w:rsid w:val="00036320"/>
    <w:rsid w:val="00036A14"/>
    <w:rsid w:val="00036A39"/>
    <w:rsid w:val="00036D84"/>
    <w:rsid w:val="0003738C"/>
    <w:rsid w:val="00037830"/>
    <w:rsid w:val="00037A08"/>
    <w:rsid w:val="00037D37"/>
    <w:rsid w:val="00037EC4"/>
    <w:rsid w:val="000404E9"/>
    <w:rsid w:val="000417EB"/>
    <w:rsid w:val="0004357F"/>
    <w:rsid w:val="00043CA2"/>
    <w:rsid w:val="00043EC0"/>
    <w:rsid w:val="00044021"/>
    <w:rsid w:val="0004423B"/>
    <w:rsid w:val="000443DE"/>
    <w:rsid w:val="0004450C"/>
    <w:rsid w:val="00044DA6"/>
    <w:rsid w:val="00045108"/>
    <w:rsid w:val="000460EF"/>
    <w:rsid w:val="000466C6"/>
    <w:rsid w:val="00046C12"/>
    <w:rsid w:val="00046D4B"/>
    <w:rsid w:val="00046EAB"/>
    <w:rsid w:val="00047A1B"/>
    <w:rsid w:val="00047F45"/>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AA6"/>
    <w:rsid w:val="00053CAD"/>
    <w:rsid w:val="00053FA8"/>
    <w:rsid w:val="00054139"/>
    <w:rsid w:val="0005461C"/>
    <w:rsid w:val="0005475A"/>
    <w:rsid w:val="00054B3F"/>
    <w:rsid w:val="00054FB6"/>
    <w:rsid w:val="000556AF"/>
    <w:rsid w:val="00055E49"/>
    <w:rsid w:val="0005638E"/>
    <w:rsid w:val="00056431"/>
    <w:rsid w:val="000566E1"/>
    <w:rsid w:val="00056E29"/>
    <w:rsid w:val="000575A9"/>
    <w:rsid w:val="00057B7E"/>
    <w:rsid w:val="00057B91"/>
    <w:rsid w:val="00060A1B"/>
    <w:rsid w:val="00060DF6"/>
    <w:rsid w:val="00060F76"/>
    <w:rsid w:val="00061D16"/>
    <w:rsid w:val="0006264B"/>
    <w:rsid w:val="00062751"/>
    <w:rsid w:val="00062933"/>
    <w:rsid w:val="00062FC2"/>
    <w:rsid w:val="000632BF"/>
    <w:rsid w:val="00063C4D"/>
    <w:rsid w:val="00063EF7"/>
    <w:rsid w:val="00063FC5"/>
    <w:rsid w:val="00064119"/>
    <w:rsid w:val="00064738"/>
    <w:rsid w:val="00064769"/>
    <w:rsid w:val="000649A0"/>
    <w:rsid w:val="000649DA"/>
    <w:rsid w:val="00064EA4"/>
    <w:rsid w:val="0006550A"/>
    <w:rsid w:val="00065822"/>
    <w:rsid w:val="00066251"/>
    <w:rsid w:val="00066A60"/>
    <w:rsid w:val="00067358"/>
    <w:rsid w:val="000673E5"/>
    <w:rsid w:val="00067A9D"/>
    <w:rsid w:val="00067DBD"/>
    <w:rsid w:val="000706B3"/>
    <w:rsid w:val="000706B4"/>
    <w:rsid w:val="00070C03"/>
    <w:rsid w:val="00070EC0"/>
    <w:rsid w:val="00071101"/>
    <w:rsid w:val="00071B55"/>
    <w:rsid w:val="0007235E"/>
    <w:rsid w:val="000729AF"/>
    <w:rsid w:val="00072C4D"/>
    <w:rsid w:val="00072CED"/>
    <w:rsid w:val="000731F9"/>
    <w:rsid w:val="00073665"/>
    <w:rsid w:val="000738D9"/>
    <w:rsid w:val="00073B72"/>
    <w:rsid w:val="00073D15"/>
    <w:rsid w:val="00073DD2"/>
    <w:rsid w:val="00073E18"/>
    <w:rsid w:val="00074227"/>
    <w:rsid w:val="00074392"/>
    <w:rsid w:val="000746E0"/>
    <w:rsid w:val="000749EF"/>
    <w:rsid w:val="0007522C"/>
    <w:rsid w:val="00075B5F"/>
    <w:rsid w:val="00075D35"/>
    <w:rsid w:val="00075FE1"/>
    <w:rsid w:val="000761CD"/>
    <w:rsid w:val="00076B7E"/>
    <w:rsid w:val="00076D76"/>
    <w:rsid w:val="00076E3A"/>
    <w:rsid w:val="000773E3"/>
    <w:rsid w:val="00077521"/>
    <w:rsid w:val="00077CD7"/>
    <w:rsid w:val="00077DE6"/>
    <w:rsid w:val="00077F50"/>
    <w:rsid w:val="0008011C"/>
    <w:rsid w:val="000805B5"/>
    <w:rsid w:val="00080976"/>
    <w:rsid w:val="00080B96"/>
    <w:rsid w:val="00081065"/>
    <w:rsid w:val="000812CF"/>
    <w:rsid w:val="000814E3"/>
    <w:rsid w:val="00081558"/>
    <w:rsid w:val="0008192D"/>
    <w:rsid w:val="00081E25"/>
    <w:rsid w:val="000822A7"/>
    <w:rsid w:val="00082393"/>
    <w:rsid w:val="0008356D"/>
    <w:rsid w:val="00083725"/>
    <w:rsid w:val="00083BC8"/>
    <w:rsid w:val="000840AF"/>
    <w:rsid w:val="00084510"/>
    <w:rsid w:val="0008490A"/>
    <w:rsid w:val="00084B51"/>
    <w:rsid w:val="00084CE9"/>
    <w:rsid w:val="00084EAB"/>
    <w:rsid w:val="00085047"/>
    <w:rsid w:val="0008581A"/>
    <w:rsid w:val="00085D71"/>
    <w:rsid w:val="00085E14"/>
    <w:rsid w:val="00085F80"/>
    <w:rsid w:val="00086209"/>
    <w:rsid w:val="0008685F"/>
    <w:rsid w:val="00086DE3"/>
    <w:rsid w:val="00086EB4"/>
    <w:rsid w:val="000874C3"/>
    <w:rsid w:val="000879A2"/>
    <w:rsid w:val="00087CFE"/>
    <w:rsid w:val="00087E9C"/>
    <w:rsid w:val="00087EBB"/>
    <w:rsid w:val="0009011B"/>
    <w:rsid w:val="00090158"/>
    <w:rsid w:val="00090266"/>
    <w:rsid w:val="000903A5"/>
    <w:rsid w:val="0009079D"/>
    <w:rsid w:val="000909F5"/>
    <w:rsid w:val="00090A7C"/>
    <w:rsid w:val="00090D4A"/>
    <w:rsid w:val="00090D78"/>
    <w:rsid w:val="00091417"/>
    <w:rsid w:val="00091E1D"/>
    <w:rsid w:val="00091FD1"/>
    <w:rsid w:val="000922E1"/>
    <w:rsid w:val="000926A5"/>
    <w:rsid w:val="000927C7"/>
    <w:rsid w:val="00092DD7"/>
    <w:rsid w:val="000931F4"/>
    <w:rsid w:val="00093279"/>
    <w:rsid w:val="00093708"/>
    <w:rsid w:val="0009377A"/>
    <w:rsid w:val="00093E43"/>
    <w:rsid w:val="00093E9F"/>
    <w:rsid w:val="00093EF6"/>
    <w:rsid w:val="00095375"/>
    <w:rsid w:val="00095F73"/>
    <w:rsid w:val="00095FCD"/>
    <w:rsid w:val="00096BC9"/>
    <w:rsid w:val="00096CF4"/>
    <w:rsid w:val="00097266"/>
    <w:rsid w:val="000972E1"/>
    <w:rsid w:val="0009797D"/>
    <w:rsid w:val="000A078C"/>
    <w:rsid w:val="000A07E9"/>
    <w:rsid w:val="000A0E22"/>
    <w:rsid w:val="000A0E77"/>
    <w:rsid w:val="000A0FC6"/>
    <w:rsid w:val="000A14E3"/>
    <w:rsid w:val="000A18B3"/>
    <w:rsid w:val="000A1BA5"/>
    <w:rsid w:val="000A1BAF"/>
    <w:rsid w:val="000A1E95"/>
    <w:rsid w:val="000A21DB"/>
    <w:rsid w:val="000A37A5"/>
    <w:rsid w:val="000A380C"/>
    <w:rsid w:val="000A4158"/>
    <w:rsid w:val="000A435A"/>
    <w:rsid w:val="000A488F"/>
    <w:rsid w:val="000A4A9E"/>
    <w:rsid w:val="000A5154"/>
    <w:rsid w:val="000A53FC"/>
    <w:rsid w:val="000A55B8"/>
    <w:rsid w:val="000A5653"/>
    <w:rsid w:val="000A5EDA"/>
    <w:rsid w:val="000A60DD"/>
    <w:rsid w:val="000A6426"/>
    <w:rsid w:val="000A6567"/>
    <w:rsid w:val="000A683C"/>
    <w:rsid w:val="000A6A34"/>
    <w:rsid w:val="000B0643"/>
    <w:rsid w:val="000B09B7"/>
    <w:rsid w:val="000B0C8C"/>
    <w:rsid w:val="000B10C6"/>
    <w:rsid w:val="000B3216"/>
    <w:rsid w:val="000B4996"/>
    <w:rsid w:val="000B4E36"/>
    <w:rsid w:val="000B5100"/>
    <w:rsid w:val="000B6306"/>
    <w:rsid w:val="000B66A6"/>
    <w:rsid w:val="000B6A85"/>
    <w:rsid w:val="000B7123"/>
    <w:rsid w:val="000C0433"/>
    <w:rsid w:val="000C0467"/>
    <w:rsid w:val="000C06E1"/>
    <w:rsid w:val="000C12BB"/>
    <w:rsid w:val="000C16C7"/>
    <w:rsid w:val="000C21E2"/>
    <w:rsid w:val="000C25CB"/>
    <w:rsid w:val="000C2908"/>
    <w:rsid w:val="000C33A8"/>
    <w:rsid w:val="000C34D6"/>
    <w:rsid w:val="000C3A02"/>
    <w:rsid w:val="000C4369"/>
    <w:rsid w:val="000C45E3"/>
    <w:rsid w:val="000C45F3"/>
    <w:rsid w:val="000C484D"/>
    <w:rsid w:val="000C48A7"/>
    <w:rsid w:val="000C495C"/>
    <w:rsid w:val="000C4A0A"/>
    <w:rsid w:val="000C4F01"/>
    <w:rsid w:val="000C4FB4"/>
    <w:rsid w:val="000C521C"/>
    <w:rsid w:val="000C52D6"/>
    <w:rsid w:val="000C53A4"/>
    <w:rsid w:val="000C5689"/>
    <w:rsid w:val="000C65B6"/>
    <w:rsid w:val="000C66EF"/>
    <w:rsid w:val="000C74A5"/>
    <w:rsid w:val="000C77AE"/>
    <w:rsid w:val="000C7B9A"/>
    <w:rsid w:val="000C7BEC"/>
    <w:rsid w:val="000D0382"/>
    <w:rsid w:val="000D041A"/>
    <w:rsid w:val="000D056B"/>
    <w:rsid w:val="000D086E"/>
    <w:rsid w:val="000D087A"/>
    <w:rsid w:val="000D0F69"/>
    <w:rsid w:val="000D173A"/>
    <w:rsid w:val="000D1D79"/>
    <w:rsid w:val="000D2341"/>
    <w:rsid w:val="000D2630"/>
    <w:rsid w:val="000D275B"/>
    <w:rsid w:val="000D27DF"/>
    <w:rsid w:val="000D2A3F"/>
    <w:rsid w:val="000D2AFF"/>
    <w:rsid w:val="000D3B50"/>
    <w:rsid w:val="000D3D5C"/>
    <w:rsid w:val="000D427B"/>
    <w:rsid w:val="000D4ABD"/>
    <w:rsid w:val="000D4D27"/>
    <w:rsid w:val="000D4E1E"/>
    <w:rsid w:val="000D5510"/>
    <w:rsid w:val="000D5638"/>
    <w:rsid w:val="000D5C4A"/>
    <w:rsid w:val="000D5EF9"/>
    <w:rsid w:val="000D64DD"/>
    <w:rsid w:val="000D71F9"/>
    <w:rsid w:val="000D746F"/>
    <w:rsid w:val="000D756C"/>
    <w:rsid w:val="000D78A4"/>
    <w:rsid w:val="000E0399"/>
    <w:rsid w:val="000E063A"/>
    <w:rsid w:val="000E0818"/>
    <w:rsid w:val="000E130E"/>
    <w:rsid w:val="000E1674"/>
    <w:rsid w:val="000E1954"/>
    <w:rsid w:val="000E21BB"/>
    <w:rsid w:val="000E2E13"/>
    <w:rsid w:val="000E2FF4"/>
    <w:rsid w:val="000E30B7"/>
    <w:rsid w:val="000E37FB"/>
    <w:rsid w:val="000E3AE2"/>
    <w:rsid w:val="000E472C"/>
    <w:rsid w:val="000E477E"/>
    <w:rsid w:val="000E488F"/>
    <w:rsid w:val="000E4B35"/>
    <w:rsid w:val="000E517C"/>
    <w:rsid w:val="000E51E2"/>
    <w:rsid w:val="000E557C"/>
    <w:rsid w:val="000E569B"/>
    <w:rsid w:val="000E61FD"/>
    <w:rsid w:val="000E629A"/>
    <w:rsid w:val="000E649F"/>
    <w:rsid w:val="000E75DB"/>
    <w:rsid w:val="000E77B3"/>
    <w:rsid w:val="000E7D9B"/>
    <w:rsid w:val="000E7F1F"/>
    <w:rsid w:val="000F1710"/>
    <w:rsid w:val="000F1939"/>
    <w:rsid w:val="000F1CB0"/>
    <w:rsid w:val="000F2438"/>
    <w:rsid w:val="000F26CF"/>
    <w:rsid w:val="000F2F15"/>
    <w:rsid w:val="000F326B"/>
    <w:rsid w:val="000F3414"/>
    <w:rsid w:val="000F3789"/>
    <w:rsid w:val="000F3D12"/>
    <w:rsid w:val="000F3D9B"/>
    <w:rsid w:val="000F4093"/>
    <w:rsid w:val="000F45A6"/>
    <w:rsid w:val="000F483B"/>
    <w:rsid w:val="000F495B"/>
    <w:rsid w:val="000F5299"/>
    <w:rsid w:val="000F5484"/>
    <w:rsid w:val="000F54CB"/>
    <w:rsid w:val="000F68BE"/>
    <w:rsid w:val="000F6A51"/>
    <w:rsid w:val="000F6B0D"/>
    <w:rsid w:val="000F6FF6"/>
    <w:rsid w:val="00100114"/>
    <w:rsid w:val="00100319"/>
    <w:rsid w:val="00100398"/>
    <w:rsid w:val="001005FC"/>
    <w:rsid w:val="00100607"/>
    <w:rsid w:val="0010073B"/>
    <w:rsid w:val="001009E2"/>
    <w:rsid w:val="00100AA8"/>
    <w:rsid w:val="00100BBD"/>
    <w:rsid w:val="00100F7D"/>
    <w:rsid w:val="001013CF"/>
    <w:rsid w:val="001020EC"/>
    <w:rsid w:val="001022DB"/>
    <w:rsid w:val="0010235A"/>
    <w:rsid w:val="00102543"/>
    <w:rsid w:val="00102605"/>
    <w:rsid w:val="001032E8"/>
    <w:rsid w:val="001034FB"/>
    <w:rsid w:val="00103918"/>
    <w:rsid w:val="00103CAB"/>
    <w:rsid w:val="00103DD7"/>
    <w:rsid w:val="0010406E"/>
    <w:rsid w:val="001042BF"/>
    <w:rsid w:val="0010451D"/>
    <w:rsid w:val="0010479A"/>
    <w:rsid w:val="00104B1F"/>
    <w:rsid w:val="00105570"/>
    <w:rsid w:val="001058AA"/>
    <w:rsid w:val="001058DC"/>
    <w:rsid w:val="00105BB2"/>
    <w:rsid w:val="00105BD6"/>
    <w:rsid w:val="00105BE8"/>
    <w:rsid w:val="00105CD2"/>
    <w:rsid w:val="0010617E"/>
    <w:rsid w:val="00106D1E"/>
    <w:rsid w:val="00106DD3"/>
    <w:rsid w:val="00106FB2"/>
    <w:rsid w:val="0010727F"/>
    <w:rsid w:val="001072ED"/>
    <w:rsid w:val="0010757E"/>
    <w:rsid w:val="0010758B"/>
    <w:rsid w:val="0010779B"/>
    <w:rsid w:val="00107F1D"/>
    <w:rsid w:val="001102F6"/>
    <w:rsid w:val="00110A3B"/>
    <w:rsid w:val="00111A44"/>
    <w:rsid w:val="00112C0B"/>
    <w:rsid w:val="00113A32"/>
    <w:rsid w:val="00114239"/>
    <w:rsid w:val="0011423E"/>
    <w:rsid w:val="0011474F"/>
    <w:rsid w:val="00114951"/>
    <w:rsid w:val="00114BBB"/>
    <w:rsid w:val="00114C0D"/>
    <w:rsid w:val="00115CE3"/>
    <w:rsid w:val="0011635F"/>
    <w:rsid w:val="00116625"/>
    <w:rsid w:val="00116645"/>
    <w:rsid w:val="00116886"/>
    <w:rsid w:val="00116F48"/>
    <w:rsid w:val="00117B9E"/>
    <w:rsid w:val="00120652"/>
    <w:rsid w:val="00120CA6"/>
    <w:rsid w:val="0012163A"/>
    <w:rsid w:val="00121A39"/>
    <w:rsid w:val="00121EA3"/>
    <w:rsid w:val="001220C2"/>
    <w:rsid w:val="00123387"/>
    <w:rsid w:val="001234DE"/>
    <w:rsid w:val="001238A9"/>
    <w:rsid w:val="00123C89"/>
    <w:rsid w:val="00123CEF"/>
    <w:rsid w:val="00123EFD"/>
    <w:rsid w:val="001245FD"/>
    <w:rsid w:val="00124853"/>
    <w:rsid w:val="00124AAC"/>
    <w:rsid w:val="00124D3B"/>
    <w:rsid w:val="00124F0E"/>
    <w:rsid w:val="00125002"/>
    <w:rsid w:val="00125311"/>
    <w:rsid w:val="001263C0"/>
    <w:rsid w:val="001265B3"/>
    <w:rsid w:val="001267F9"/>
    <w:rsid w:val="00126B90"/>
    <w:rsid w:val="00126F94"/>
    <w:rsid w:val="001270D0"/>
    <w:rsid w:val="001275CE"/>
    <w:rsid w:val="00127744"/>
    <w:rsid w:val="001300EB"/>
    <w:rsid w:val="00130A48"/>
    <w:rsid w:val="001318F6"/>
    <w:rsid w:val="00131A50"/>
    <w:rsid w:val="00131C3F"/>
    <w:rsid w:val="0013215E"/>
    <w:rsid w:val="001326D5"/>
    <w:rsid w:val="00133013"/>
    <w:rsid w:val="0013363D"/>
    <w:rsid w:val="00133BBC"/>
    <w:rsid w:val="00134CCC"/>
    <w:rsid w:val="00134DE3"/>
    <w:rsid w:val="0013517B"/>
    <w:rsid w:val="001352F2"/>
    <w:rsid w:val="001358FF"/>
    <w:rsid w:val="00135A4F"/>
    <w:rsid w:val="00136402"/>
    <w:rsid w:val="00136678"/>
    <w:rsid w:val="00136C82"/>
    <w:rsid w:val="00136F15"/>
    <w:rsid w:val="001371FD"/>
    <w:rsid w:val="00137349"/>
    <w:rsid w:val="001378A7"/>
    <w:rsid w:val="00137A41"/>
    <w:rsid w:val="001407A4"/>
    <w:rsid w:val="0014082B"/>
    <w:rsid w:val="0014085A"/>
    <w:rsid w:val="001411D6"/>
    <w:rsid w:val="00141C77"/>
    <w:rsid w:val="001426B6"/>
    <w:rsid w:val="00142B70"/>
    <w:rsid w:val="00142B96"/>
    <w:rsid w:val="00142FE3"/>
    <w:rsid w:val="00142FFF"/>
    <w:rsid w:val="001431F3"/>
    <w:rsid w:val="00143505"/>
    <w:rsid w:val="00143506"/>
    <w:rsid w:val="001435AA"/>
    <w:rsid w:val="00143AAA"/>
    <w:rsid w:val="00143E64"/>
    <w:rsid w:val="001440FC"/>
    <w:rsid w:val="00144F59"/>
    <w:rsid w:val="0014512D"/>
    <w:rsid w:val="001453CA"/>
    <w:rsid w:val="00146877"/>
    <w:rsid w:val="001469E3"/>
    <w:rsid w:val="00146E4F"/>
    <w:rsid w:val="00147738"/>
    <w:rsid w:val="00147A03"/>
    <w:rsid w:val="00147A79"/>
    <w:rsid w:val="00147CC4"/>
    <w:rsid w:val="0015000D"/>
    <w:rsid w:val="001509C6"/>
    <w:rsid w:val="00150D95"/>
    <w:rsid w:val="00150EBC"/>
    <w:rsid w:val="00151118"/>
    <w:rsid w:val="0015158C"/>
    <w:rsid w:val="00152604"/>
    <w:rsid w:val="001527DC"/>
    <w:rsid w:val="00153071"/>
    <w:rsid w:val="00153166"/>
    <w:rsid w:val="001532D1"/>
    <w:rsid w:val="00153A30"/>
    <w:rsid w:val="00153ADA"/>
    <w:rsid w:val="00153D16"/>
    <w:rsid w:val="0015437E"/>
    <w:rsid w:val="001546CC"/>
    <w:rsid w:val="001549F5"/>
    <w:rsid w:val="00155034"/>
    <w:rsid w:val="001550CC"/>
    <w:rsid w:val="001554CE"/>
    <w:rsid w:val="001563C6"/>
    <w:rsid w:val="00156716"/>
    <w:rsid w:val="00157310"/>
    <w:rsid w:val="00157421"/>
    <w:rsid w:val="00157C75"/>
    <w:rsid w:val="00160047"/>
    <w:rsid w:val="00160433"/>
    <w:rsid w:val="001605FD"/>
    <w:rsid w:val="001606C2"/>
    <w:rsid w:val="00160A29"/>
    <w:rsid w:val="00160DB1"/>
    <w:rsid w:val="0016231E"/>
    <w:rsid w:val="001629AF"/>
    <w:rsid w:val="001632A1"/>
    <w:rsid w:val="001632FF"/>
    <w:rsid w:val="00163822"/>
    <w:rsid w:val="00164749"/>
    <w:rsid w:val="00164894"/>
    <w:rsid w:val="00164943"/>
    <w:rsid w:val="00164C37"/>
    <w:rsid w:val="00165494"/>
    <w:rsid w:val="00165AEB"/>
    <w:rsid w:val="00165B2B"/>
    <w:rsid w:val="00165F51"/>
    <w:rsid w:val="00166119"/>
    <w:rsid w:val="001662F3"/>
    <w:rsid w:val="0016686F"/>
    <w:rsid w:val="00167110"/>
    <w:rsid w:val="001678E8"/>
    <w:rsid w:val="0016799D"/>
    <w:rsid w:val="00167AE8"/>
    <w:rsid w:val="00167D10"/>
    <w:rsid w:val="00170113"/>
    <w:rsid w:val="00170176"/>
    <w:rsid w:val="001705AE"/>
    <w:rsid w:val="0017068B"/>
    <w:rsid w:val="001709A0"/>
    <w:rsid w:val="00170FFA"/>
    <w:rsid w:val="0017106B"/>
    <w:rsid w:val="001710C1"/>
    <w:rsid w:val="00171E5B"/>
    <w:rsid w:val="001720B8"/>
    <w:rsid w:val="001726A5"/>
    <w:rsid w:val="00172AC3"/>
    <w:rsid w:val="00172CA2"/>
    <w:rsid w:val="00172DA0"/>
    <w:rsid w:val="00172E8C"/>
    <w:rsid w:val="001738A1"/>
    <w:rsid w:val="001742A3"/>
    <w:rsid w:val="0017488C"/>
    <w:rsid w:val="00174982"/>
    <w:rsid w:val="00174D39"/>
    <w:rsid w:val="00174F46"/>
    <w:rsid w:val="00175355"/>
    <w:rsid w:val="00175B55"/>
    <w:rsid w:val="0017607E"/>
    <w:rsid w:val="001762E4"/>
    <w:rsid w:val="001770AC"/>
    <w:rsid w:val="001770AD"/>
    <w:rsid w:val="001772C8"/>
    <w:rsid w:val="00177516"/>
    <w:rsid w:val="00177D25"/>
    <w:rsid w:val="001803FF"/>
    <w:rsid w:val="0018058C"/>
    <w:rsid w:val="0018071A"/>
    <w:rsid w:val="00181AD4"/>
    <w:rsid w:val="00181DEE"/>
    <w:rsid w:val="001822DB"/>
    <w:rsid w:val="001824D3"/>
    <w:rsid w:val="00182503"/>
    <w:rsid w:val="0018252A"/>
    <w:rsid w:val="001826BA"/>
    <w:rsid w:val="001829DA"/>
    <w:rsid w:val="00183B67"/>
    <w:rsid w:val="00183CBF"/>
    <w:rsid w:val="00184014"/>
    <w:rsid w:val="001845CC"/>
    <w:rsid w:val="0018472E"/>
    <w:rsid w:val="0018594F"/>
    <w:rsid w:val="00186170"/>
    <w:rsid w:val="00186372"/>
    <w:rsid w:val="001866BD"/>
    <w:rsid w:val="00186741"/>
    <w:rsid w:val="001869CB"/>
    <w:rsid w:val="0018753B"/>
    <w:rsid w:val="00187565"/>
    <w:rsid w:val="00187689"/>
    <w:rsid w:val="001901A5"/>
    <w:rsid w:val="001906FF"/>
    <w:rsid w:val="00190EB5"/>
    <w:rsid w:val="00190F6C"/>
    <w:rsid w:val="001919A5"/>
    <w:rsid w:val="00191CF0"/>
    <w:rsid w:val="00192737"/>
    <w:rsid w:val="00192E90"/>
    <w:rsid w:val="00193069"/>
    <w:rsid w:val="001930EF"/>
    <w:rsid w:val="00193206"/>
    <w:rsid w:val="00193236"/>
    <w:rsid w:val="001937B8"/>
    <w:rsid w:val="00193E27"/>
    <w:rsid w:val="00194547"/>
    <w:rsid w:val="00194DEB"/>
    <w:rsid w:val="001955D7"/>
    <w:rsid w:val="00195B96"/>
    <w:rsid w:val="00196671"/>
    <w:rsid w:val="001966C5"/>
    <w:rsid w:val="001967FD"/>
    <w:rsid w:val="001969C4"/>
    <w:rsid w:val="00197068"/>
    <w:rsid w:val="0019768A"/>
    <w:rsid w:val="00197ED3"/>
    <w:rsid w:val="001A03A4"/>
    <w:rsid w:val="001A05F5"/>
    <w:rsid w:val="001A06B6"/>
    <w:rsid w:val="001A08B0"/>
    <w:rsid w:val="001A10BA"/>
    <w:rsid w:val="001A1BB3"/>
    <w:rsid w:val="001A3158"/>
    <w:rsid w:val="001A3832"/>
    <w:rsid w:val="001A3F69"/>
    <w:rsid w:val="001A40E4"/>
    <w:rsid w:val="001A491A"/>
    <w:rsid w:val="001A50BB"/>
    <w:rsid w:val="001A52BE"/>
    <w:rsid w:val="001A5BD8"/>
    <w:rsid w:val="001A67A3"/>
    <w:rsid w:val="001A6A76"/>
    <w:rsid w:val="001A7CF7"/>
    <w:rsid w:val="001B01EF"/>
    <w:rsid w:val="001B0204"/>
    <w:rsid w:val="001B0807"/>
    <w:rsid w:val="001B0B75"/>
    <w:rsid w:val="001B0F0C"/>
    <w:rsid w:val="001B1AAA"/>
    <w:rsid w:val="001B220B"/>
    <w:rsid w:val="001B352F"/>
    <w:rsid w:val="001B3C20"/>
    <w:rsid w:val="001B52C2"/>
    <w:rsid w:val="001B5C00"/>
    <w:rsid w:val="001B5E0B"/>
    <w:rsid w:val="001B5E4E"/>
    <w:rsid w:val="001B5EAE"/>
    <w:rsid w:val="001B604F"/>
    <w:rsid w:val="001B61AC"/>
    <w:rsid w:val="001B65AD"/>
    <w:rsid w:val="001B689A"/>
    <w:rsid w:val="001B6C45"/>
    <w:rsid w:val="001B6C4A"/>
    <w:rsid w:val="001B7145"/>
    <w:rsid w:val="001B7232"/>
    <w:rsid w:val="001B759A"/>
    <w:rsid w:val="001B7AAA"/>
    <w:rsid w:val="001B7FA5"/>
    <w:rsid w:val="001C04F2"/>
    <w:rsid w:val="001C0661"/>
    <w:rsid w:val="001C0EB1"/>
    <w:rsid w:val="001C18D0"/>
    <w:rsid w:val="001C21E6"/>
    <w:rsid w:val="001C2710"/>
    <w:rsid w:val="001C285C"/>
    <w:rsid w:val="001C29A5"/>
    <w:rsid w:val="001C2C3F"/>
    <w:rsid w:val="001C32E2"/>
    <w:rsid w:val="001C35C1"/>
    <w:rsid w:val="001C3652"/>
    <w:rsid w:val="001C3738"/>
    <w:rsid w:val="001C3AFA"/>
    <w:rsid w:val="001C3CB1"/>
    <w:rsid w:val="001C44B9"/>
    <w:rsid w:val="001C4A27"/>
    <w:rsid w:val="001C4E79"/>
    <w:rsid w:val="001C5191"/>
    <w:rsid w:val="001C5C3F"/>
    <w:rsid w:val="001C5D4D"/>
    <w:rsid w:val="001C616D"/>
    <w:rsid w:val="001C73AB"/>
    <w:rsid w:val="001D01DD"/>
    <w:rsid w:val="001D0653"/>
    <w:rsid w:val="001D0AF0"/>
    <w:rsid w:val="001D0E81"/>
    <w:rsid w:val="001D118A"/>
    <w:rsid w:val="001D1B80"/>
    <w:rsid w:val="001D20D5"/>
    <w:rsid w:val="001D2120"/>
    <w:rsid w:val="001D2317"/>
    <w:rsid w:val="001D2621"/>
    <w:rsid w:val="001D34D0"/>
    <w:rsid w:val="001D39E0"/>
    <w:rsid w:val="001D3AA6"/>
    <w:rsid w:val="001D3C04"/>
    <w:rsid w:val="001D3C3E"/>
    <w:rsid w:val="001D3D93"/>
    <w:rsid w:val="001D48D0"/>
    <w:rsid w:val="001D49A2"/>
    <w:rsid w:val="001D50DB"/>
    <w:rsid w:val="001D533D"/>
    <w:rsid w:val="001D53BD"/>
    <w:rsid w:val="001D5707"/>
    <w:rsid w:val="001D5B2E"/>
    <w:rsid w:val="001D623B"/>
    <w:rsid w:val="001D6822"/>
    <w:rsid w:val="001D6AF2"/>
    <w:rsid w:val="001D7149"/>
    <w:rsid w:val="001D7163"/>
    <w:rsid w:val="001D785D"/>
    <w:rsid w:val="001E00B5"/>
    <w:rsid w:val="001E07B3"/>
    <w:rsid w:val="001E0A06"/>
    <w:rsid w:val="001E0AA0"/>
    <w:rsid w:val="001E0F8A"/>
    <w:rsid w:val="001E1D64"/>
    <w:rsid w:val="001E2A0B"/>
    <w:rsid w:val="001E35A7"/>
    <w:rsid w:val="001E36ED"/>
    <w:rsid w:val="001E3967"/>
    <w:rsid w:val="001E3F60"/>
    <w:rsid w:val="001E4479"/>
    <w:rsid w:val="001E44AD"/>
    <w:rsid w:val="001E4E6D"/>
    <w:rsid w:val="001E5D00"/>
    <w:rsid w:val="001E5EAD"/>
    <w:rsid w:val="001E6DDD"/>
    <w:rsid w:val="001E7EDF"/>
    <w:rsid w:val="001F04AC"/>
    <w:rsid w:val="001F081E"/>
    <w:rsid w:val="001F0AFF"/>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3FF"/>
    <w:rsid w:val="001F5ED4"/>
    <w:rsid w:val="001F630F"/>
    <w:rsid w:val="001F66D4"/>
    <w:rsid w:val="001F6D16"/>
    <w:rsid w:val="001F6E7C"/>
    <w:rsid w:val="001F7F7A"/>
    <w:rsid w:val="00200147"/>
    <w:rsid w:val="0020049B"/>
    <w:rsid w:val="002012A2"/>
    <w:rsid w:val="002012F0"/>
    <w:rsid w:val="00201EA2"/>
    <w:rsid w:val="0020216F"/>
    <w:rsid w:val="0020228E"/>
    <w:rsid w:val="002035C9"/>
    <w:rsid w:val="0020394E"/>
    <w:rsid w:val="0020399E"/>
    <w:rsid w:val="00204475"/>
    <w:rsid w:val="002044CA"/>
    <w:rsid w:val="00204504"/>
    <w:rsid w:val="002046BA"/>
    <w:rsid w:val="002048B9"/>
    <w:rsid w:val="00205315"/>
    <w:rsid w:val="0020540C"/>
    <w:rsid w:val="002055F4"/>
    <w:rsid w:val="00205686"/>
    <w:rsid w:val="002057A2"/>
    <w:rsid w:val="00205C65"/>
    <w:rsid w:val="002062F1"/>
    <w:rsid w:val="0020654F"/>
    <w:rsid w:val="002066C8"/>
    <w:rsid w:val="00206FB9"/>
    <w:rsid w:val="0020719D"/>
    <w:rsid w:val="002072C1"/>
    <w:rsid w:val="00207309"/>
    <w:rsid w:val="0020799E"/>
    <w:rsid w:val="00207B3E"/>
    <w:rsid w:val="002103D9"/>
    <w:rsid w:val="002103F8"/>
    <w:rsid w:val="00210453"/>
    <w:rsid w:val="00210934"/>
    <w:rsid w:val="0021105B"/>
    <w:rsid w:val="00211258"/>
    <w:rsid w:val="0021245D"/>
    <w:rsid w:val="0021259F"/>
    <w:rsid w:val="00213041"/>
    <w:rsid w:val="00213EDC"/>
    <w:rsid w:val="00214086"/>
    <w:rsid w:val="00214ED0"/>
    <w:rsid w:val="002151EF"/>
    <w:rsid w:val="00215E17"/>
    <w:rsid w:val="002166C0"/>
    <w:rsid w:val="00216ACF"/>
    <w:rsid w:val="002175F1"/>
    <w:rsid w:val="00217B3C"/>
    <w:rsid w:val="00217CB1"/>
    <w:rsid w:val="00217FB1"/>
    <w:rsid w:val="00220678"/>
    <w:rsid w:val="00220925"/>
    <w:rsid w:val="002209F1"/>
    <w:rsid w:val="0022144D"/>
    <w:rsid w:val="00221563"/>
    <w:rsid w:val="0022159F"/>
    <w:rsid w:val="00221744"/>
    <w:rsid w:val="0022175D"/>
    <w:rsid w:val="002219C8"/>
    <w:rsid w:val="00221A7D"/>
    <w:rsid w:val="00221B2E"/>
    <w:rsid w:val="0022201C"/>
    <w:rsid w:val="00222B2F"/>
    <w:rsid w:val="00223C64"/>
    <w:rsid w:val="00223DFE"/>
    <w:rsid w:val="00223E82"/>
    <w:rsid w:val="0022409D"/>
    <w:rsid w:val="002242FF"/>
    <w:rsid w:val="002243A8"/>
    <w:rsid w:val="00225162"/>
    <w:rsid w:val="00225D4D"/>
    <w:rsid w:val="00226206"/>
    <w:rsid w:val="00226328"/>
    <w:rsid w:val="00227037"/>
    <w:rsid w:val="002270A2"/>
    <w:rsid w:val="002278F9"/>
    <w:rsid w:val="00230358"/>
    <w:rsid w:val="0023043A"/>
    <w:rsid w:val="002308E6"/>
    <w:rsid w:val="00231E3A"/>
    <w:rsid w:val="002328ED"/>
    <w:rsid w:val="00232A82"/>
    <w:rsid w:val="00233084"/>
    <w:rsid w:val="002337BE"/>
    <w:rsid w:val="00233C8E"/>
    <w:rsid w:val="00234296"/>
    <w:rsid w:val="00234394"/>
    <w:rsid w:val="002345E3"/>
    <w:rsid w:val="0023488A"/>
    <w:rsid w:val="00234DB0"/>
    <w:rsid w:val="002350B0"/>
    <w:rsid w:val="00235541"/>
    <w:rsid w:val="002362AC"/>
    <w:rsid w:val="002362FE"/>
    <w:rsid w:val="0023648E"/>
    <w:rsid w:val="00236728"/>
    <w:rsid w:val="0023698D"/>
    <w:rsid w:val="00237A1B"/>
    <w:rsid w:val="00237DC5"/>
    <w:rsid w:val="0024043B"/>
    <w:rsid w:val="00240C4B"/>
    <w:rsid w:val="00240DCE"/>
    <w:rsid w:val="0024144A"/>
    <w:rsid w:val="00241C61"/>
    <w:rsid w:val="0024234A"/>
    <w:rsid w:val="002423B9"/>
    <w:rsid w:val="002426AB"/>
    <w:rsid w:val="00242819"/>
    <w:rsid w:val="00242895"/>
    <w:rsid w:val="00242C64"/>
    <w:rsid w:val="00242EB8"/>
    <w:rsid w:val="00242ECE"/>
    <w:rsid w:val="00242FE9"/>
    <w:rsid w:val="00243891"/>
    <w:rsid w:val="00243CBC"/>
    <w:rsid w:val="0024432B"/>
    <w:rsid w:val="002445AD"/>
    <w:rsid w:val="002445EA"/>
    <w:rsid w:val="0024527B"/>
    <w:rsid w:val="00245573"/>
    <w:rsid w:val="00245581"/>
    <w:rsid w:val="00245C97"/>
    <w:rsid w:val="00245DCA"/>
    <w:rsid w:val="00245E95"/>
    <w:rsid w:val="0024673E"/>
    <w:rsid w:val="00246B3A"/>
    <w:rsid w:val="00246D1F"/>
    <w:rsid w:val="00246D25"/>
    <w:rsid w:val="00246FDB"/>
    <w:rsid w:val="00247BC4"/>
    <w:rsid w:val="00247D86"/>
    <w:rsid w:val="00250265"/>
    <w:rsid w:val="002505CA"/>
    <w:rsid w:val="00250667"/>
    <w:rsid w:val="00250C11"/>
    <w:rsid w:val="002511FB"/>
    <w:rsid w:val="00251A9C"/>
    <w:rsid w:val="002522BE"/>
    <w:rsid w:val="002527E1"/>
    <w:rsid w:val="00252939"/>
    <w:rsid w:val="00252C76"/>
    <w:rsid w:val="00253F56"/>
    <w:rsid w:val="00253F74"/>
    <w:rsid w:val="00254727"/>
    <w:rsid w:val="00254782"/>
    <w:rsid w:val="0025551A"/>
    <w:rsid w:val="00255581"/>
    <w:rsid w:val="00255C10"/>
    <w:rsid w:val="00255E7D"/>
    <w:rsid w:val="002561E9"/>
    <w:rsid w:val="00256492"/>
    <w:rsid w:val="00256744"/>
    <w:rsid w:val="00256FC0"/>
    <w:rsid w:val="0025763C"/>
    <w:rsid w:val="00257B37"/>
    <w:rsid w:val="00257C71"/>
    <w:rsid w:val="00257E49"/>
    <w:rsid w:val="00260345"/>
    <w:rsid w:val="002605C3"/>
    <w:rsid w:val="00260815"/>
    <w:rsid w:val="002608E1"/>
    <w:rsid w:val="00260A9E"/>
    <w:rsid w:val="00260DBE"/>
    <w:rsid w:val="00262C92"/>
    <w:rsid w:val="002630EC"/>
    <w:rsid w:val="002631C6"/>
    <w:rsid w:val="0026339B"/>
    <w:rsid w:val="002636C1"/>
    <w:rsid w:val="002638EC"/>
    <w:rsid w:val="00263A6F"/>
    <w:rsid w:val="0026447C"/>
    <w:rsid w:val="002648B0"/>
    <w:rsid w:val="00264D04"/>
    <w:rsid w:val="00264E75"/>
    <w:rsid w:val="00265C4A"/>
    <w:rsid w:val="00266294"/>
    <w:rsid w:val="00266865"/>
    <w:rsid w:val="00266DCB"/>
    <w:rsid w:val="00266DF1"/>
    <w:rsid w:val="00266EDC"/>
    <w:rsid w:val="00267B78"/>
    <w:rsid w:val="00267C52"/>
    <w:rsid w:val="00267C59"/>
    <w:rsid w:val="00267F6C"/>
    <w:rsid w:val="00267FF3"/>
    <w:rsid w:val="002702F7"/>
    <w:rsid w:val="00270AB2"/>
    <w:rsid w:val="00270D11"/>
    <w:rsid w:val="00270DB0"/>
    <w:rsid w:val="002713C1"/>
    <w:rsid w:val="002714EB"/>
    <w:rsid w:val="00272397"/>
    <w:rsid w:val="00272823"/>
    <w:rsid w:val="00272F82"/>
    <w:rsid w:val="002736C7"/>
    <w:rsid w:val="00273C86"/>
    <w:rsid w:val="002740A8"/>
    <w:rsid w:val="00274E58"/>
    <w:rsid w:val="00275303"/>
    <w:rsid w:val="002759FB"/>
    <w:rsid w:val="00276011"/>
    <w:rsid w:val="002761BF"/>
    <w:rsid w:val="00276751"/>
    <w:rsid w:val="002767E1"/>
    <w:rsid w:val="0027680E"/>
    <w:rsid w:val="00276F00"/>
    <w:rsid w:val="00277A21"/>
    <w:rsid w:val="00277A2C"/>
    <w:rsid w:val="00277E84"/>
    <w:rsid w:val="002801AE"/>
    <w:rsid w:val="00280869"/>
    <w:rsid w:val="00281791"/>
    <w:rsid w:val="002818F1"/>
    <w:rsid w:val="002820CF"/>
    <w:rsid w:val="00282258"/>
    <w:rsid w:val="002838FA"/>
    <w:rsid w:val="00283BE7"/>
    <w:rsid w:val="00284122"/>
    <w:rsid w:val="00284386"/>
    <w:rsid w:val="00284D86"/>
    <w:rsid w:val="00285F56"/>
    <w:rsid w:val="00286574"/>
    <w:rsid w:val="002870B3"/>
    <w:rsid w:val="0029073B"/>
    <w:rsid w:val="002909E4"/>
    <w:rsid w:val="002911A8"/>
    <w:rsid w:val="00291574"/>
    <w:rsid w:val="00291AF5"/>
    <w:rsid w:val="00291B47"/>
    <w:rsid w:val="00291C2A"/>
    <w:rsid w:val="00291F06"/>
    <w:rsid w:val="002921FD"/>
    <w:rsid w:val="00292717"/>
    <w:rsid w:val="00292A59"/>
    <w:rsid w:val="00292DEB"/>
    <w:rsid w:val="00292FFC"/>
    <w:rsid w:val="002935D4"/>
    <w:rsid w:val="00293B67"/>
    <w:rsid w:val="00293F83"/>
    <w:rsid w:val="00294534"/>
    <w:rsid w:val="00295870"/>
    <w:rsid w:val="00295AA0"/>
    <w:rsid w:val="00295C42"/>
    <w:rsid w:val="00295D97"/>
    <w:rsid w:val="00295F92"/>
    <w:rsid w:val="00296892"/>
    <w:rsid w:val="00297474"/>
    <w:rsid w:val="00297839"/>
    <w:rsid w:val="00297960"/>
    <w:rsid w:val="002A02F1"/>
    <w:rsid w:val="002A078A"/>
    <w:rsid w:val="002A162C"/>
    <w:rsid w:val="002A1B87"/>
    <w:rsid w:val="002A1CAD"/>
    <w:rsid w:val="002A1F96"/>
    <w:rsid w:val="002A25C2"/>
    <w:rsid w:val="002A2BBD"/>
    <w:rsid w:val="002A2E72"/>
    <w:rsid w:val="002A369D"/>
    <w:rsid w:val="002A3D21"/>
    <w:rsid w:val="002A3D25"/>
    <w:rsid w:val="002A50CB"/>
    <w:rsid w:val="002A53C6"/>
    <w:rsid w:val="002A550E"/>
    <w:rsid w:val="002A5580"/>
    <w:rsid w:val="002A586A"/>
    <w:rsid w:val="002A58BE"/>
    <w:rsid w:val="002A5C7B"/>
    <w:rsid w:val="002A6AC0"/>
    <w:rsid w:val="002A6C5E"/>
    <w:rsid w:val="002A6EA3"/>
    <w:rsid w:val="002A700D"/>
    <w:rsid w:val="002A73A3"/>
    <w:rsid w:val="002A773B"/>
    <w:rsid w:val="002A7C9C"/>
    <w:rsid w:val="002A7F70"/>
    <w:rsid w:val="002B003A"/>
    <w:rsid w:val="002B01A8"/>
    <w:rsid w:val="002B0206"/>
    <w:rsid w:val="002B037E"/>
    <w:rsid w:val="002B0640"/>
    <w:rsid w:val="002B0CF7"/>
    <w:rsid w:val="002B13BE"/>
    <w:rsid w:val="002B149C"/>
    <w:rsid w:val="002B1756"/>
    <w:rsid w:val="002B1E68"/>
    <w:rsid w:val="002B2452"/>
    <w:rsid w:val="002B286A"/>
    <w:rsid w:val="002B3272"/>
    <w:rsid w:val="002B3844"/>
    <w:rsid w:val="002B3B6A"/>
    <w:rsid w:val="002B4115"/>
    <w:rsid w:val="002B4653"/>
    <w:rsid w:val="002B4695"/>
    <w:rsid w:val="002B4F28"/>
    <w:rsid w:val="002B4F7D"/>
    <w:rsid w:val="002B6F73"/>
    <w:rsid w:val="002B72C2"/>
    <w:rsid w:val="002B785C"/>
    <w:rsid w:val="002B7D44"/>
    <w:rsid w:val="002C02E3"/>
    <w:rsid w:val="002C0774"/>
    <w:rsid w:val="002C09C9"/>
    <w:rsid w:val="002C0BD3"/>
    <w:rsid w:val="002C125F"/>
    <w:rsid w:val="002C133C"/>
    <w:rsid w:val="002C1452"/>
    <w:rsid w:val="002C1789"/>
    <w:rsid w:val="002C197B"/>
    <w:rsid w:val="002C1B2F"/>
    <w:rsid w:val="002C1CDF"/>
    <w:rsid w:val="002C1F7D"/>
    <w:rsid w:val="002C2A8A"/>
    <w:rsid w:val="002C310D"/>
    <w:rsid w:val="002C31CF"/>
    <w:rsid w:val="002C3834"/>
    <w:rsid w:val="002C3CD3"/>
    <w:rsid w:val="002C4040"/>
    <w:rsid w:val="002C4386"/>
    <w:rsid w:val="002C4E29"/>
    <w:rsid w:val="002C5799"/>
    <w:rsid w:val="002C5914"/>
    <w:rsid w:val="002C6318"/>
    <w:rsid w:val="002C65D5"/>
    <w:rsid w:val="002C7008"/>
    <w:rsid w:val="002C724B"/>
    <w:rsid w:val="002C725D"/>
    <w:rsid w:val="002C75BC"/>
    <w:rsid w:val="002C7745"/>
    <w:rsid w:val="002C78BA"/>
    <w:rsid w:val="002D0613"/>
    <w:rsid w:val="002D08F0"/>
    <w:rsid w:val="002D16B6"/>
    <w:rsid w:val="002D1844"/>
    <w:rsid w:val="002D1E11"/>
    <w:rsid w:val="002D1ED9"/>
    <w:rsid w:val="002D3153"/>
    <w:rsid w:val="002D35F1"/>
    <w:rsid w:val="002D3A8E"/>
    <w:rsid w:val="002D3B2E"/>
    <w:rsid w:val="002D3F93"/>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3FF"/>
    <w:rsid w:val="002E0DBF"/>
    <w:rsid w:val="002E1481"/>
    <w:rsid w:val="002E1FEA"/>
    <w:rsid w:val="002E21D0"/>
    <w:rsid w:val="002E2246"/>
    <w:rsid w:val="002E2478"/>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7146"/>
    <w:rsid w:val="002E7727"/>
    <w:rsid w:val="002E7A6C"/>
    <w:rsid w:val="002E7AD0"/>
    <w:rsid w:val="002E7C3E"/>
    <w:rsid w:val="002F06A5"/>
    <w:rsid w:val="002F0DD2"/>
    <w:rsid w:val="002F11AA"/>
    <w:rsid w:val="002F16D1"/>
    <w:rsid w:val="002F32B5"/>
    <w:rsid w:val="002F3D46"/>
    <w:rsid w:val="002F41D9"/>
    <w:rsid w:val="002F4476"/>
    <w:rsid w:val="002F44ED"/>
    <w:rsid w:val="002F4B83"/>
    <w:rsid w:val="002F53F3"/>
    <w:rsid w:val="002F653D"/>
    <w:rsid w:val="002F67FE"/>
    <w:rsid w:val="002F6E45"/>
    <w:rsid w:val="002F712A"/>
    <w:rsid w:val="002F75CC"/>
    <w:rsid w:val="002F79C6"/>
    <w:rsid w:val="002F7CE7"/>
    <w:rsid w:val="002F7FC3"/>
    <w:rsid w:val="00300156"/>
    <w:rsid w:val="003004BB"/>
    <w:rsid w:val="00300964"/>
    <w:rsid w:val="00300B56"/>
    <w:rsid w:val="0030147C"/>
    <w:rsid w:val="003018F6"/>
    <w:rsid w:val="00302017"/>
    <w:rsid w:val="003030E5"/>
    <w:rsid w:val="003033E3"/>
    <w:rsid w:val="0030398A"/>
    <w:rsid w:val="003039F0"/>
    <w:rsid w:val="00303B97"/>
    <w:rsid w:val="003040C4"/>
    <w:rsid w:val="00304280"/>
    <w:rsid w:val="0030542F"/>
    <w:rsid w:val="00305A96"/>
    <w:rsid w:val="00305B25"/>
    <w:rsid w:val="00305D28"/>
    <w:rsid w:val="00305F3C"/>
    <w:rsid w:val="00305F6F"/>
    <w:rsid w:val="0030648F"/>
    <w:rsid w:val="00306563"/>
    <w:rsid w:val="003065E4"/>
    <w:rsid w:val="00306AB0"/>
    <w:rsid w:val="003074F3"/>
    <w:rsid w:val="003076C6"/>
    <w:rsid w:val="003079B9"/>
    <w:rsid w:val="00307A1D"/>
    <w:rsid w:val="00307B05"/>
    <w:rsid w:val="00307E0E"/>
    <w:rsid w:val="0031045B"/>
    <w:rsid w:val="00310773"/>
    <w:rsid w:val="00310885"/>
    <w:rsid w:val="0031126F"/>
    <w:rsid w:val="0031147B"/>
    <w:rsid w:val="00311810"/>
    <w:rsid w:val="00311AF3"/>
    <w:rsid w:val="00311E89"/>
    <w:rsid w:val="00312265"/>
    <w:rsid w:val="00312E08"/>
    <w:rsid w:val="00313670"/>
    <w:rsid w:val="00313F7B"/>
    <w:rsid w:val="003152F8"/>
    <w:rsid w:val="0031551A"/>
    <w:rsid w:val="00315588"/>
    <w:rsid w:val="00315C80"/>
    <w:rsid w:val="00316125"/>
    <w:rsid w:val="003161D3"/>
    <w:rsid w:val="00316425"/>
    <w:rsid w:val="003168D2"/>
    <w:rsid w:val="00316922"/>
    <w:rsid w:val="00316AEE"/>
    <w:rsid w:val="00316CBA"/>
    <w:rsid w:val="00316CDB"/>
    <w:rsid w:val="00316F40"/>
    <w:rsid w:val="003175DE"/>
    <w:rsid w:val="00317847"/>
    <w:rsid w:val="00317F77"/>
    <w:rsid w:val="00320060"/>
    <w:rsid w:val="003204BB"/>
    <w:rsid w:val="00320FA6"/>
    <w:rsid w:val="0032150E"/>
    <w:rsid w:val="0032189D"/>
    <w:rsid w:val="00321E9E"/>
    <w:rsid w:val="00321F3E"/>
    <w:rsid w:val="00322239"/>
    <w:rsid w:val="003227E6"/>
    <w:rsid w:val="00322BFA"/>
    <w:rsid w:val="00323005"/>
    <w:rsid w:val="00323338"/>
    <w:rsid w:val="0032334B"/>
    <w:rsid w:val="003233EB"/>
    <w:rsid w:val="00323727"/>
    <w:rsid w:val="00323A97"/>
    <w:rsid w:val="00323C53"/>
    <w:rsid w:val="00323CBB"/>
    <w:rsid w:val="00323E91"/>
    <w:rsid w:val="00323EF5"/>
    <w:rsid w:val="003247C2"/>
    <w:rsid w:val="00324B8E"/>
    <w:rsid w:val="00324ECE"/>
    <w:rsid w:val="00324FFA"/>
    <w:rsid w:val="00325078"/>
    <w:rsid w:val="0032556F"/>
    <w:rsid w:val="00325895"/>
    <w:rsid w:val="00325DC6"/>
    <w:rsid w:val="00326892"/>
    <w:rsid w:val="00326CE0"/>
    <w:rsid w:val="00326D8D"/>
    <w:rsid w:val="00327402"/>
    <w:rsid w:val="00327537"/>
    <w:rsid w:val="003305CE"/>
    <w:rsid w:val="00330C3E"/>
    <w:rsid w:val="00330C6A"/>
    <w:rsid w:val="003311AD"/>
    <w:rsid w:val="00331285"/>
    <w:rsid w:val="00331546"/>
    <w:rsid w:val="00331FE5"/>
    <w:rsid w:val="0033249E"/>
    <w:rsid w:val="0033289C"/>
    <w:rsid w:val="00332DB9"/>
    <w:rsid w:val="00332E3C"/>
    <w:rsid w:val="00333344"/>
    <w:rsid w:val="00333CB3"/>
    <w:rsid w:val="0033472A"/>
    <w:rsid w:val="00334ECA"/>
    <w:rsid w:val="0033555A"/>
    <w:rsid w:val="00335959"/>
    <w:rsid w:val="00335FAE"/>
    <w:rsid w:val="0033668A"/>
    <w:rsid w:val="0033692F"/>
    <w:rsid w:val="00337048"/>
    <w:rsid w:val="003373CA"/>
    <w:rsid w:val="003378CB"/>
    <w:rsid w:val="00337909"/>
    <w:rsid w:val="00340115"/>
    <w:rsid w:val="003407AD"/>
    <w:rsid w:val="003425DF"/>
    <w:rsid w:val="00342737"/>
    <w:rsid w:val="00342C65"/>
    <w:rsid w:val="0034301B"/>
    <w:rsid w:val="00343688"/>
    <w:rsid w:val="00344351"/>
    <w:rsid w:val="00344392"/>
    <w:rsid w:val="00344658"/>
    <w:rsid w:val="00345872"/>
    <w:rsid w:val="003460C5"/>
    <w:rsid w:val="0034619D"/>
    <w:rsid w:val="00346C9B"/>
    <w:rsid w:val="00346CFA"/>
    <w:rsid w:val="00346EBE"/>
    <w:rsid w:val="0034741F"/>
    <w:rsid w:val="00347780"/>
    <w:rsid w:val="00347967"/>
    <w:rsid w:val="0035015A"/>
    <w:rsid w:val="00350BFD"/>
    <w:rsid w:val="003511A0"/>
    <w:rsid w:val="00351582"/>
    <w:rsid w:val="00351D5C"/>
    <w:rsid w:val="00352723"/>
    <w:rsid w:val="00352A1A"/>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225"/>
    <w:rsid w:val="003636C4"/>
    <w:rsid w:val="00363AA0"/>
    <w:rsid w:val="0036408B"/>
    <w:rsid w:val="003644A6"/>
    <w:rsid w:val="00364E99"/>
    <w:rsid w:val="0036500E"/>
    <w:rsid w:val="0036505E"/>
    <w:rsid w:val="00365558"/>
    <w:rsid w:val="0036591E"/>
    <w:rsid w:val="00365B94"/>
    <w:rsid w:val="003660C3"/>
    <w:rsid w:val="00366281"/>
    <w:rsid w:val="00366C78"/>
    <w:rsid w:val="00367295"/>
    <w:rsid w:val="00367493"/>
    <w:rsid w:val="003674D6"/>
    <w:rsid w:val="00367652"/>
    <w:rsid w:val="003676EF"/>
    <w:rsid w:val="00367B4E"/>
    <w:rsid w:val="00367DD4"/>
    <w:rsid w:val="00367EF0"/>
    <w:rsid w:val="00370197"/>
    <w:rsid w:val="00370322"/>
    <w:rsid w:val="00370554"/>
    <w:rsid w:val="00370BB0"/>
    <w:rsid w:val="003710DD"/>
    <w:rsid w:val="00371338"/>
    <w:rsid w:val="0037179C"/>
    <w:rsid w:val="003718F6"/>
    <w:rsid w:val="00371A4B"/>
    <w:rsid w:val="00371BAF"/>
    <w:rsid w:val="00371BCB"/>
    <w:rsid w:val="00372047"/>
    <w:rsid w:val="0037227C"/>
    <w:rsid w:val="003727A3"/>
    <w:rsid w:val="00372958"/>
    <w:rsid w:val="00372C81"/>
    <w:rsid w:val="00373317"/>
    <w:rsid w:val="00373412"/>
    <w:rsid w:val="00373491"/>
    <w:rsid w:val="003736FF"/>
    <w:rsid w:val="00373C51"/>
    <w:rsid w:val="00373C65"/>
    <w:rsid w:val="003744EB"/>
    <w:rsid w:val="00374A64"/>
    <w:rsid w:val="00374AEB"/>
    <w:rsid w:val="00374D33"/>
    <w:rsid w:val="003755FE"/>
    <w:rsid w:val="00375819"/>
    <w:rsid w:val="00376AFD"/>
    <w:rsid w:val="00376BAC"/>
    <w:rsid w:val="0037702A"/>
    <w:rsid w:val="003771B8"/>
    <w:rsid w:val="00377DC1"/>
    <w:rsid w:val="003809A5"/>
    <w:rsid w:val="00380BE3"/>
    <w:rsid w:val="00381580"/>
    <w:rsid w:val="00381ACD"/>
    <w:rsid w:val="00381AFA"/>
    <w:rsid w:val="00381FD2"/>
    <w:rsid w:val="0038203E"/>
    <w:rsid w:val="003834A0"/>
    <w:rsid w:val="003835AC"/>
    <w:rsid w:val="003838FE"/>
    <w:rsid w:val="003839BF"/>
    <w:rsid w:val="00383ED6"/>
    <w:rsid w:val="00384D9A"/>
    <w:rsid w:val="0038663E"/>
    <w:rsid w:val="0038665D"/>
    <w:rsid w:val="00386708"/>
    <w:rsid w:val="00386931"/>
    <w:rsid w:val="00386CB3"/>
    <w:rsid w:val="003870EF"/>
    <w:rsid w:val="003874ED"/>
    <w:rsid w:val="003875CF"/>
    <w:rsid w:val="00387CFD"/>
    <w:rsid w:val="00387D9E"/>
    <w:rsid w:val="00390413"/>
    <w:rsid w:val="00390510"/>
    <w:rsid w:val="00390D39"/>
    <w:rsid w:val="003911E7"/>
    <w:rsid w:val="003913BC"/>
    <w:rsid w:val="003916C5"/>
    <w:rsid w:val="00391A86"/>
    <w:rsid w:val="00391E1D"/>
    <w:rsid w:val="00392290"/>
    <w:rsid w:val="00392309"/>
    <w:rsid w:val="00392598"/>
    <w:rsid w:val="003928E4"/>
    <w:rsid w:val="0039329B"/>
    <w:rsid w:val="00393474"/>
    <w:rsid w:val="003936A2"/>
    <w:rsid w:val="003938EF"/>
    <w:rsid w:val="00393B83"/>
    <w:rsid w:val="00393F82"/>
    <w:rsid w:val="003943A2"/>
    <w:rsid w:val="00394708"/>
    <w:rsid w:val="00394925"/>
    <w:rsid w:val="003949ED"/>
    <w:rsid w:val="003951DE"/>
    <w:rsid w:val="00395806"/>
    <w:rsid w:val="00395AD3"/>
    <w:rsid w:val="00395BDC"/>
    <w:rsid w:val="00395C6A"/>
    <w:rsid w:val="003962C5"/>
    <w:rsid w:val="00396448"/>
    <w:rsid w:val="00397631"/>
    <w:rsid w:val="00397836"/>
    <w:rsid w:val="003A00B7"/>
    <w:rsid w:val="003A05F5"/>
    <w:rsid w:val="003A0F0D"/>
    <w:rsid w:val="003A11DF"/>
    <w:rsid w:val="003A12B3"/>
    <w:rsid w:val="003A1B34"/>
    <w:rsid w:val="003A23A1"/>
    <w:rsid w:val="003A3EFF"/>
    <w:rsid w:val="003A435A"/>
    <w:rsid w:val="003A4931"/>
    <w:rsid w:val="003A4A0E"/>
    <w:rsid w:val="003A517E"/>
    <w:rsid w:val="003A5239"/>
    <w:rsid w:val="003A609A"/>
    <w:rsid w:val="003A652D"/>
    <w:rsid w:val="003A67CF"/>
    <w:rsid w:val="003A6A56"/>
    <w:rsid w:val="003A72CD"/>
    <w:rsid w:val="003A7426"/>
    <w:rsid w:val="003A7757"/>
    <w:rsid w:val="003A77AA"/>
    <w:rsid w:val="003A787B"/>
    <w:rsid w:val="003A7BB6"/>
    <w:rsid w:val="003B00AF"/>
    <w:rsid w:val="003B066C"/>
    <w:rsid w:val="003B0A44"/>
    <w:rsid w:val="003B0C87"/>
    <w:rsid w:val="003B0C8B"/>
    <w:rsid w:val="003B156E"/>
    <w:rsid w:val="003B21CF"/>
    <w:rsid w:val="003B39D1"/>
    <w:rsid w:val="003B3C6C"/>
    <w:rsid w:val="003B3DF7"/>
    <w:rsid w:val="003B4341"/>
    <w:rsid w:val="003B43AD"/>
    <w:rsid w:val="003B4583"/>
    <w:rsid w:val="003B4813"/>
    <w:rsid w:val="003B4DF4"/>
    <w:rsid w:val="003B4F10"/>
    <w:rsid w:val="003B4F7E"/>
    <w:rsid w:val="003B56E7"/>
    <w:rsid w:val="003B5BD3"/>
    <w:rsid w:val="003B6155"/>
    <w:rsid w:val="003B6605"/>
    <w:rsid w:val="003B6D5E"/>
    <w:rsid w:val="003B6D8C"/>
    <w:rsid w:val="003B7157"/>
    <w:rsid w:val="003B7465"/>
    <w:rsid w:val="003B759E"/>
    <w:rsid w:val="003B79D0"/>
    <w:rsid w:val="003B7BC2"/>
    <w:rsid w:val="003B7F4A"/>
    <w:rsid w:val="003C03A2"/>
    <w:rsid w:val="003C04A2"/>
    <w:rsid w:val="003C14D8"/>
    <w:rsid w:val="003C17B0"/>
    <w:rsid w:val="003C1DEB"/>
    <w:rsid w:val="003C202C"/>
    <w:rsid w:val="003C2898"/>
    <w:rsid w:val="003C30A0"/>
    <w:rsid w:val="003C35F6"/>
    <w:rsid w:val="003C370B"/>
    <w:rsid w:val="003C4E77"/>
    <w:rsid w:val="003C5336"/>
    <w:rsid w:val="003C548F"/>
    <w:rsid w:val="003C55E7"/>
    <w:rsid w:val="003C5C5C"/>
    <w:rsid w:val="003C5ECB"/>
    <w:rsid w:val="003C6173"/>
    <w:rsid w:val="003C6496"/>
    <w:rsid w:val="003C6C3B"/>
    <w:rsid w:val="003C6C9C"/>
    <w:rsid w:val="003C70A4"/>
    <w:rsid w:val="003C72BA"/>
    <w:rsid w:val="003C75E2"/>
    <w:rsid w:val="003C790E"/>
    <w:rsid w:val="003C79C3"/>
    <w:rsid w:val="003C7EE9"/>
    <w:rsid w:val="003D0795"/>
    <w:rsid w:val="003D0922"/>
    <w:rsid w:val="003D10B1"/>
    <w:rsid w:val="003D14B0"/>
    <w:rsid w:val="003D1F70"/>
    <w:rsid w:val="003D214E"/>
    <w:rsid w:val="003D29F2"/>
    <w:rsid w:val="003D3280"/>
    <w:rsid w:val="003D381F"/>
    <w:rsid w:val="003D3928"/>
    <w:rsid w:val="003D40A3"/>
    <w:rsid w:val="003D4443"/>
    <w:rsid w:val="003D57A6"/>
    <w:rsid w:val="003D5E29"/>
    <w:rsid w:val="003D5F7C"/>
    <w:rsid w:val="003D6782"/>
    <w:rsid w:val="003D6891"/>
    <w:rsid w:val="003D6C4D"/>
    <w:rsid w:val="003D7671"/>
    <w:rsid w:val="003D7C37"/>
    <w:rsid w:val="003D7DFC"/>
    <w:rsid w:val="003D7E45"/>
    <w:rsid w:val="003E09F3"/>
    <w:rsid w:val="003E0B7F"/>
    <w:rsid w:val="003E0FC7"/>
    <w:rsid w:val="003E13D6"/>
    <w:rsid w:val="003E1934"/>
    <w:rsid w:val="003E1A5D"/>
    <w:rsid w:val="003E1A9C"/>
    <w:rsid w:val="003E28D5"/>
    <w:rsid w:val="003E29C7"/>
    <w:rsid w:val="003E3007"/>
    <w:rsid w:val="003E3237"/>
    <w:rsid w:val="003E339F"/>
    <w:rsid w:val="003E3623"/>
    <w:rsid w:val="003E3BE7"/>
    <w:rsid w:val="003E3C7D"/>
    <w:rsid w:val="003E3F54"/>
    <w:rsid w:val="003E3F94"/>
    <w:rsid w:val="003E4288"/>
    <w:rsid w:val="003E46EF"/>
    <w:rsid w:val="003E538C"/>
    <w:rsid w:val="003E5B0D"/>
    <w:rsid w:val="003E5FA7"/>
    <w:rsid w:val="003E6429"/>
    <w:rsid w:val="003E6457"/>
    <w:rsid w:val="003E6570"/>
    <w:rsid w:val="003E6A80"/>
    <w:rsid w:val="003E6B48"/>
    <w:rsid w:val="003E736C"/>
    <w:rsid w:val="003E737B"/>
    <w:rsid w:val="003F01D8"/>
    <w:rsid w:val="003F027C"/>
    <w:rsid w:val="003F078C"/>
    <w:rsid w:val="003F07F0"/>
    <w:rsid w:val="003F0E38"/>
    <w:rsid w:val="003F0FA3"/>
    <w:rsid w:val="003F0FE7"/>
    <w:rsid w:val="003F10CB"/>
    <w:rsid w:val="003F1672"/>
    <w:rsid w:val="003F1BD0"/>
    <w:rsid w:val="003F1DDA"/>
    <w:rsid w:val="003F1F86"/>
    <w:rsid w:val="003F22D6"/>
    <w:rsid w:val="003F2D87"/>
    <w:rsid w:val="003F2E6A"/>
    <w:rsid w:val="003F33E9"/>
    <w:rsid w:val="003F3A87"/>
    <w:rsid w:val="003F3C01"/>
    <w:rsid w:val="003F4C5F"/>
    <w:rsid w:val="003F4D15"/>
    <w:rsid w:val="003F508D"/>
    <w:rsid w:val="003F5419"/>
    <w:rsid w:val="003F58DE"/>
    <w:rsid w:val="003F6106"/>
    <w:rsid w:val="003F6250"/>
    <w:rsid w:val="003F74AB"/>
    <w:rsid w:val="003F7E4C"/>
    <w:rsid w:val="004003BD"/>
    <w:rsid w:val="00400523"/>
    <w:rsid w:val="00400787"/>
    <w:rsid w:val="00400A52"/>
    <w:rsid w:val="00400F09"/>
    <w:rsid w:val="004012A3"/>
    <w:rsid w:val="00401DBF"/>
    <w:rsid w:val="00401DC0"/>
    <w:rsid w:val="00401E4E"/>
    <w:rsid w:val="00402400"/>
    <w:rsid w:val="004025C0"/>
    <w:rsid w:val="004029A8"/>
    <w:rsid w:val="00402FB1"/>
    <w:rsid w:val="00403023"/>
    <w:rsid w:val="004037D9"/>
    <w:rsid w:val="0040390D"/>
    <w:rsid w:val="00403E26"/>
    <w:rsid w:val="00404132"/>
    <w:rsid w:val="004047C6"/>
    <w:rsid w:val="00404D4F"/>
    <w:rsid w:val="00404FFE"/>
    <w:rsid w:val="004051BF"/>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1CB"/>
    <w:rsid w:val="00411385"/>
    <w:rsid w:val="00411E25"/>
    <w:rsid w:val="00411F89"/>
    <w:rsid w:val="0041229C"/>
    <w:rsid w:val="004126A1"/>
    <w:rsid w:val="0041295E"/>
    <w:rsid w:val="00412E0F"/>
    <w:rsid w:val="00412E1E"/>
    <w:rsid w:val="0041312B"/>
    <w:rsid w:val="004138ED"/>
    <w:rsid w:val="00413C89"/>
    <w:rsid w:val="00413D34"/>
    <w:rsid w:val="00414186"/>
    <w:rsid w:val="00414237"/>
    <w:rsid w:val="00414A8B"/>
    <w:rsid w:val="0041567C"/>
    <w:rsid w:val="004159A8"/>
    <w:rsid w:val="0041681C"/>
    <w:rsid w:val="00416893"/>
    <w:rsid w:val="00416D50"/>
    <w:rsid w:val="00416D95"/>
    <w:rsid w:val="00417142"/>
    <w:rsid w:val="0041717F"/>
    <w:rsid w:val="004178C9"/>
    <w:rsid w:val="00417933"/>
    <w:rsid w:val="00417C84"/>
    <w:rsid w:val="00417C8A"/>
    <w:rsid w:val="0042069A"/>
    <w:rsid w:val="00420974"/>
    <w:rsid w:val="0042142C"/>
    <w:rsid w:val="00421A18"/>
    <w:rsid w:val="00421B9D"/>
    <w:rsid w:val="00421EED"/>
    <w:rsid w:val="00421F50"/>
    <w:rsid w:val="00422425"/>
    <w:rsid w:val="0042292A"/>
    <w:rsid w:val="0042314D"/>
    <w:rsid w:val="004235DF"/>
    <w:rsid w:val="00423A46"/>
    <w:rsid w:val="0042400E"/>
    <w:rsid w:val="00424443"/>
    <w:rsid w:val="00424A4C"/>
    <w:rsid w:val="004252DA"/>
    <w:rsid w:val="004258AA"/>
    <w:rsid w:val="00425B06"/>
    <w:rsid w:val="00426102"/>
    <w:rsid w:val="00426488"/>
    <w:rsid w:val="00426714"/>
    <w:rsid w:val="00426D30"/>
    <w:rsid w:val="00426E20"/>
    <w:rsid w:val="0042709C"/>
    <w:rsid w:val="00427B2E"/>
    <w:rsid w:val="00427D37"/>
    <w:rsid w:val="00427EA1"/>
    <w:rsid w:val="004300A5"/>
    <w:rsid w:val="004305A9"/>
    <w:rsid w:val="004305BF"/>
    <w:rsid w:val="004308B3"/>
    <w:rsid w:val="00430A09"/>
    <w:rsid w:val="00430F7D"/>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F80"/>
    <w:rsid w:val="00437096"/>
    <w:rsid w:val="0043720E"/>
    <w:rsid w:val="0043798A"/>
    <w:rsid w:val="00437B17"/>
    <w:rsid w:val="00437C7C"/>
    <w:rsid w:val="00440876"/>
    <w:rsid w:val="00440999"/>
    <w:rsid w:val="004424A6"/>
    <w:rsid w:val="00442E4B"/>
    <w:rsid w:val="0044332D"/>
    <w:rsid w:val="0044364A"/>
    <w:rsid w:val="0044394B"/>
    <w:rsid w:val="00443BF0"/>
    <w:rsid w:val="00444035"/>
    <w:rsid w:val="0044447F"/>
    <w:rsid w:val="00444FAC"/>
    <w:rsid w:val="00445039"/>
    <w:rsid w:val="004450D9"/>
    <w:rsid w:val="004459DC"/>
    <w:rsid w:val="00445B19"/>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24DC"/>
    <w:rsid w:val="0045278A"/>
    <w:rsid w:val="00453540"/>
    <w:rsid w:val="00453B7F"/>
    <w:rsid w:val="00453F03"/>
    <w:rsid w:val="00453FC7"/>
    <w:rsid w:val="004540F5"/>
    <w:rsid w:val="00454A4A"/>
    <w:rsid w:val="00454EE1"/>
    <w:rsid w:val="004552DF"/>
    <w:rsid w:val="004557BB"/>
    <w:rsid w:val="00456089"/>
    <w:rsid w:val="004561CE"/>
    <w:rsid w:val="00456B4D"/>
    <w:rsid w:val="00460F60"/>
    <w:rsid w:val="0046182B"/>
    <w:rsid w:val="0046195E"/>
    <w:rsid w:val="00461BD6"/>
    <w:rsid w:val="00461F33"/>
    <w:rsid w:val="00462591"/>
    <w:rsid w:val="00462617"/>
    <w:rsid w:val="00462FFD"/>
    <w:rsid w:val="00463809"/>
    <w:rsid w:val="00463A1B"/>
    <w:rsid w:val="0046407C"/>
    <w:rsid w:val="00464400"/>
    <w:rsid w:val="004646F4"/>
    <w:rsid w:val="00464728"/>
    <w:rsid w:val="004648A5"/>
    <w:rsid w:val="004651AA"/>
    <w:rsid w:val="004654C5"/>
    <w:rsid w:val="004657B4"/>
    <w:rsid w:val="004658B0"/>
    <w:rsid w:val="00465C10"/>
    <w:rsid w:val="00466151"/>
    <w:rsid w:val="004661FE"/>
    <w:rsid w:val="0046697C"/>
    <w:rsid w:val="00466B0F"/>
    <w:rsid w:val="004671E3"/>
    <w:rsid w:val="004674B3"/>
    <w:rsid w:val="00467562"/>
    <w:rsid w:val="00470486"/>
    <w:rsid w:val="0047063C"/>
    <w:rsid w:val="00470846"/>
    <w:rsid w:val="00470EF9"/>
    <w:rsid w:val="004714BB"/>
    <w:rsid w:val="004715D9"/>
    <w:rsid w:val="004716A0"/>
    <w:rsid w:val="00471BD9"/>
    <w:rsid w:val="00471C3B"/>
    <w:rsid w:val="00471FDF"/>
    <w:rsid w:val="00472079"/>
    <w:rsid w:val="00472AD8"/>
    <w:rsid w:val="00472C37"/>
    <w:rsid w:val="0047376C"/>
    <w:rsid w:val="004738E9"/>
    <w:rsid w:val="00473ADF"/>
    <w:rsid w:val="00473B56"/>
    <w:rsid w:val="00473DD2"/>
    <w:rsid w:val="00473E77"/>
    <w:rsid w:val="00474247"/>
    <w:rsid w:val="00474579"/>
    <w:rsid w:val="00475C82"/>
    <w:rsid w:val="00475E71"/>
    <w:rsid w:val="0047617F"/>
    <w:rsid w:val="0047670A"/>
    <w:rsid w:val="00476CFB"/>
    <w:rsid w:val="0047727E"/>
    <w:rsid w:val="00477325"/>
    <w:rsid w:val="0047768B"/>
    <w:rsid w:val="00477C32"/>
    <w:rsid w:val="00480436"/>
    <w:rsid w:val="00480FB8"/>
    <w:rsid w:val="00481444"/>
    <w:rsid w:val="0048182F"/>
    <w:rsid w:val="0048190F"/>
    <w:rsid w:val="004822DE"/>
    <w:rsid w:val="00482EF4"/>
    <w:rsid w:val="00483AC9"/>
    <w:rsid w:val="00483C4B"/>
    <w:rsid w:val="00483DBF"/>
    <w:rsid w:val="00484491"/>
    <w:rsid w:val="00484C36"/>
    <w:rsid w:val="00485868"/>
    <w:rsid w:val="00485A36"/>
    <w:rsid w:val="004861B0"/>
    <w:rsid w:val="004865D9"/>
    <w:rsid w:val="00486774"/>
    <w:rsid w:val="00486AFB"/>
    <w:rsid w:val="00486E98"/>
    <w:rsid w:val="0048737A"/>
    <w:rsid w:val="0048743A"/>
    <w:rsid w:val="00487544"/>
    <w:rsid w:val="00487613"/>
    <w:rsid w:val="00487A92"/>
    <w:rsid w:val="004901FA"/>
    <w:rsid w:val="004902FD"/>
    <w:rsid w:val="00490327"/>
    <w:rsid w:val="00490987"/>
    <w:rsid w:val="004909AE"/>
    <w:rsid w:val="00490B42"/>
    <w:rsid w:val="00490E5B"/>
    <w:rsid w:val="00491267"/>
    <w:rsid w:val="0049129A"/>
    <w:rsid w:val="004914F5"/>
    <w:rsid w:val="004916A8"/>
    <w:rsid w:val="0049181F"/>
    <w:rsid w:val="0049213C"/>
    <w:rsid w:val="00492781"/>
    <w:rsid w:val="00493036"/>
    <w:rsid w:val="004933C0"/>
    <w:rsid w:val="00493CA2"/>
    <w:rsid w:val="00493CD4"/>
    <w:rsid w:val="00494422"/>
    <w:rsid w:val="0049484B"/>
    <w:rsid w:val="00495298"/>
    <w:rsid w:val="0049602F"/>
    <w:rsid w:val="004961E6"/>
    <w:rsid w:val="00496607"/>
    <w:rsid w:val="004966A7"/>
    <w:rsid w:val="004969A9"/>
    <w:rsid w:val="0049705D"/>
    <w:rsid w:val="00497229"/>
    <w:rsid w:val="004975BE"/>
    <w:rsid w:val="0049796A"/>
    <w:rsid w:val="004A01A7"/>
    <w:rsid w:val="004A0793"/>
    <w:rsid w:val="004A19C4"/>
    <w:rsid w:val="004A275D"/>
    <w:rsid w:val="004A2A53"/>
    <w:rsid w:val="004A2D8B"/>
    <w:rsid w:val="004A2DB2"/>
    <w:rsid w:val="004A30DB"/>
    <w:rsid w:val="004A3310"/>
    <w:rsid w:val="004A3410"/>
    <w:rsid w:val="004A3748"/>
    <w:rsid w:val="004A3AC1"/>
    <w:rsid w:val="004A41A6"/>
    <w:rsid w:val="004A4A2F"/>
    <w:rsid w:val="004A4CAE"/>
    <w:rsid w:val="004A4D10"/>
    <w:rsid w:val="004A51CC"/>
    <w:rsid w:val="004A5274"/>
    <w:rsid w:val="004A5C1B"/>
    <w:rsid w:val="004A5C7C"/>
    <w:rsid w:val="004A5FBB"/>
    <w:rsid w:val="004A60CB"/>
    <w:rsid w:val="004A78EE"/>
    <w:rsid w:val="004A79E6"/>
    <w:rsid w:val="004B0014"/>
    <w:rsid w:val="004B0276"/>
    <w:rsid w:val="004B08A0"/>
    <w:rsid w:val="004B31C0"/>
    <w:rsid w:val="004B3832"/>
    <w:rsid w:val="004B3885"/>
    <w:rsid w:val="004B39B8"/>
    <w:rsid w:val="004B462A"/>
    <w:rsid w:val="004B470F"/>
    <w:rsid w:val="004B4A4E"/>
    <w:rsid w:val="004B5344"/>
    <w:rsid w:val="004B559D"/>
    <w:rsid w:val="004B571B"/>
    <w:rsid w:val="004B5B49"/>
    <w:rsid w:val="004B64D6"/>
    <w:rsid w:val="004B6AEB"/>
    <w:rsid w:val="004B6BB1"/>
    <w:rsid w:val="004B70EE"/>
    <w:rsid w:val="004B72E3"/>
    <w:rsid w:val="004B74F1"/>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29A"/>
    <w:rsid w:val="004C6D68"/>
    <w:rsid w:val="004C6F5C"/>
    <w:rsid w:val="004C70AB"/>
    <w:rsid w:val="004D078F"/>
    <w:rsid w:val="004D09F7"/>
    <w:rsid w:val="004D1079"/>
    <w:rsid w:val="004D1147"/>
    <w:rsid w:val="004D16C1"/>
    <w:rsid w:val="004D176A"/>
    <w:rsid w:val="004D1A53"/>
    <w:rsid w:val="004D2495"/>
    <w:rsid w:val="004D2641"/>
    <w:rsid w:val="004D2B67"/>
    <w:rsid w:val="004D3221"/>
    <w:rsid w:val="004D359A"/>
    <w:rsid w:val="004D382F"/>
    <w:rsid w:val="004D38FF"/>
    <w:rsid w:val="004D4172"/>
    <w:rsid w:val="004D4DBA"/>
    <w:rsid w:val="004D50B1"/>
    <w:rsid w:val="004D5598"/>
    <w:rsid w:val="004D5E49"/>
    <w:rsid w:val="004D6038"/>
    <w:rsid w:val="004D6209"/>
    <w:rsid w:val="004D6A73"/>
    <w:rsid w:val="004D6F85"/>
    <w:rsid w:val="004D7311"/>
    <w:rsid w:val="004D7A89"/>
    <w:rsid w:val="004E055F"/>
    <w:rsid w:val="004E0969"/>
    <w:rsid w:val="004E0F9B"/>
    <w:rsid w:val="004E104F"/>
    <w:rsid w:val="004E1060"/>
    <w:rsid w:val="004E186D"/>
    <w:rsid w:val="004E20E6"/>
    <w:rsid w:val="004E2EC6"/>
    <w:rsid w:val="004E366C"/>
    <w:rsid w:val="004E38E5"/>
    <w:rsid w:val="004E3A9C"/>
    <w:rsid w:val="004E4139"/>
    <w:rsid w:val="004E423D"/>
    <w:rsid w:val="004E44A5"/>
    <w:rsid w:val="004E49FF"/>
    <w:rsid w:val="004E4B7B"/>
    <w:rsid w:val="004E5431"/>
    <w:rsid w:val="004E548C"/>
    <w:rsid w:val="004E5CAD"/>
    <w:rsid w:val="004E6757"/>
    <w:rsid w:val="004E6AB1"/>
    <w:rsid w:val="004E7D81"/>
    <w:rsid w:val="004F0268"/>
    <w:rsid w:val="004F04B5"/>
    <w:rsid w:val="004F0CC0"/>
    <w:rsid w:val="004F11C0"/>
    <w:rsid w:val="004F11CF"/>
    <w:rsid w:val="004F13F5"/>
    <w:rsid w:val="004F1967"/>
    <w:rsid w:val="004F29CE"/>
    <w:rsid w:val="004F2B3E"/>
    <w:rsid w:val="004F2BCD"/>
    <w:rsid w:val="004F3372"/>
    <w:rsid w:val="004F3984"/>
    <w:rsid w:val="004F424F"/>
    <w:rsid w:val="004F4702"/>
    <w:rsid w:val="004F484E"/>
    <w:rsid w:val="004F4B3A"/>
    <w:rsid w:val="004F4B5F"/>
    <w:rsid w:val="004F4C97"/>
    <w:rsid w:val="004F4D44"/>
    <w:rsid w:val="004F4F0C"/>
    <w:rsid w:val="004F4FFC"/>
    <w:rsid w:val="004F5626"/>
    <w:rsid w:val="004F5848"/>
    <w:rsid w:val="004F5BCC"/>
    <w:rsid w:val="004F60E1"/>
    <w:rsid w:val="004F63FB"/>
    <w:rsid w:val="004F6CF8"/>
    <w:rsid w:val="004F7427"/>
    <w:rsid w:val="004F753A"/>
    <w:rsid w:val="004F78EE"/>
    <w:rsid w:val="004F7AEB"/>
    <w:rsid w:val="005000AB"/>
    <w:rsid w:val="00500517"/>
    <w:rsid w:val="005008A3"/>
    <w:rsid w:val="00500BF1"/>
    <w:rsid w:val="005011DB"/>
    <w:rsid w:val="00501BA1"/>
    <w:rsid w:val="00501C6E"/>
    <w:rsid w:val="0050264A"/>
    <w:rsid w:val="005026EB"/>
    <w:rsid w:val="0050299E"/>
    <w:rsid w:val="00503553"/>
    <w:rsid w:val="0050408E"/>
    <w:rsid w:val="00504584"/>
    <w:rsid w:val="0050472F"/>
    <w:rsid w:val="00504930"/>
    <w:rsid w:val="00504AB6"/>
    <w:rsid w:val="00504F53"/>
    <w:rsid w:val="00505292"/>
    <w:rsid w:val="00505F66"/>
    <w:rsid w:val="00506F12"/>
    <w:rsid w:val="005076A2"/>
    <w:rsid w:val="0051015F"/>
    <w:rsid w:val="0051085E"/>
    <w:rsid w:val="005115BB"/>
    <w:rsid w:val="00511706"/>
    <w:rsid w:val="005124E9"/>
    <w:rsid w:val="005130BA"/>
    <w:rsid w:val="005135F6"/>
    <w:rsid w:val="005148DE"/>
    <w:rsid w:val="00514E40"/>
    <w:rsid w:val="00515304"/>
    <w:rsid w:val="00515C09"/>
    <w:rsid w:val="00515DDB"/>
    <w:rsid w:val="00516207"/>
    <w:rsid w:val="0051623A"/>
    <w:rsid w:val="0051683D"/>
    <w:rsid w:val="005168B7"/>
    <w:rsid w:val="00516A40"/>
    <w:rsid w:val="00520942"/>
    <w:rsid w:val="00520F9D"/>
    <w:rsid w:val="00521459"/>
    <w:rsid w:val="00521C2E"/>
    <w:rsid w:val="0052266A"/>
    <w:rsid w:val="005228E1"/>
    <w:rsid w:val="00522D32"/>
    <w:rsid w:val="00522F7F"/>
    <w:rsid w:val="005233BA"/>
    <w:rsid w:val="0052378D"/>
    <w:rsid w:val="005238A7"/>
    <w:rsid w:val="00524141"/>
    <w:rsid w:val="00524890"/>
    <w:rsid w:val="00524B13"/>
    <w:rsid w:val="005258F3"/>
    <w:rsid w:val="005261E9"/>
    <w:rsid w:val="00526F67"/>
    <w:rsid w:val="00526FAC"/>
    <w:rsid w:val="0052724E"/>
    <w:rsid w:val="0052781E"/>
    <w:rsid w:val="00527B1F"/>
    <w:rsid w:val="0053018D"/>
    <w:rsid w:val="00530888"/>
    <w:rsid w:val="00530A28"/>
    <w:rsid w:val="00531E7C"/>
    <w:rsid w:val="005329B1"/>
    <w:rsid w:val="005334C4"/>
    <w:rsid w:val="00533631"/>
    <w:rsid w:val="00533759"/>
    <w:rsid w:val="00533F35"/>
    <w:rsid w:val="00534774"/>
    <w:rsid w:val="00534970"/>
    <w:rsid w:val="00534DB5"/>
    <w:rsid w:val="00534DDF"/>
    <w:rsid w:val="00535AC2"/>
    <w:rsid w:val="00535B8A"/>
    <w:rsid w:val="00535FC6"/>
    <w:rsid w:val="0053686D"/>
    <w:rsid w:val="00536AC8"/>
    <w:rsid w:val="00536D8A"/>
    <w:rsid w:val="00536DAE"/>
    <w:rsid w:val="00536E1B"/>
    <w:rsid w:val="00536FE7"/>
    <w:rsid w:val="0053735B"/>
    <w:rsid w:val="00537400"/>
    <w:rsid w:val="005376A2"/>
    <w:rsid w:val="005377AB"/>
    <w:rsid w:val="00537C0B"/>
    <w:rsid w:val="00537D41"/>
    <w:rsid w:val="0054000C"/>
    <w:rsid w:val="00540AFF"/>
    <w:rsid w:val="00540F5E"/>
    <w:rsid w:val="00541265"/>
    <w:rsid w:val="00541829"/>
    <w:rsid w:val="00541A92"/>
    <w:rsid w:val="00541BD2"/>
    <w:rsid w:val="00541BF6"/>
    <w:rsid w:val="00541E60"/>
    <w:rsid w:val="00542302"/>
    <w:rsid w:val="005423B9"/>
    <w:rsid w:val="0054290F"/>
    <w:rsid w:val="00542D4E"/>
    <w:rsid w:val="00542DC8"/>
    <w:rsid w:val="005434D1"/>
    <w:rsid w:val="0054356B"/>
    <w:rsid w:val="00543736"/>
    <w:rsid w:val="00543873"/>
    <w:rsid w:val="00543B14"/>
    <w:rsid w:val="00543D0F"/>
    <w:rsid w:val="00543E7A"/>
    <w:rsid w:val="005440D4"/>
    <w:rsid w:val="005446BF"/>
    <w:rsid w:val="00545079"/>
    <w:rsid w:val="005454E2"/>
    <w:rsid w:val="00545B85"/>
    <w:rsid w:val="005461F4"/>
    <w:rsid w:val="005462CB"/>
    <w:rsid w:val="0054648F"/>
    <w:rsid w:val="005466C8"/>
    <w:rsid w:val="00546EE4"/>
    <w:rsid w:val="005470E9"/>
    <w:rsid w:val="00547746"/>
    <w:rsid w:val="0054785A"/>
    <w:rsid w:val="00547E08"/>
    <w:rsid w:val="00547E0E"/>
    <w:rsid w:val="00547F9E"/>
    <w:rsid w:val="00550B35"/>
    <w:rsid w:val="00550CD6"/>
    <w:rsid w:val="00550EF1"/>
    <w:rsid w:val="005512FD"/>
    <w:rsid w:val="00551747"/>
    <w:rsid w:val="005520C6"/>
    <w:rsid w:val="00552560"/>
    <w:rsid w:val="005529B0"/>
    <w:rsid w:val="00552D8C"/>
    <w:rsid w:val="005538EC"/>
    <w:rsid w:val="00553BB4"/>
    <w:rsid w:val="00553C36"/>
    <w:rsid w:val="00553E4D"/>
    <w:rsid w:val="005542EA"/>
    <w:rsid w:val="0055450C"/>
    <w:rsid w:val="00554662"/>
    <w:rsid w:val="00554FEE"/>
    <w:rsid w:val="005557A5"/>
    <w:rsid w:val="00555CF3"/>
    <w:rsid w:val="00555DD0"/>
    <w:rsid w:val="005562C8"/>
    <w:rsid w:val="00556637"/>
    <w:rsid w:val="00556E7F"/>
    <w:rsid w:val="00557CAE"/>
    <w:rsid w:val="0056084F"/>
    <w:rsid w:val="00561D0B"/>
    <w:rsid w:val="00561EDF"/>
    <w:rsid w:val="00562115"/>
    <w:rsid w:val="0056258F"/>
    <w:rsid w:val="00563241"/>
    <w:rsid w:val="00563613"/>
    <w:rsid w:val="00563A0A"/>
    <w:rsid w:val="00563BDF"/>
    <w:rsid w:val="00563E43"/>
    <w:rsid w:val="00564612"/>
    <w:rsid w:val="00564758"/>
    <w:rsid w:val="00564A8F"/>
    <w:rsid w:val="00564E8E"/>
    <w:rsid w:val="005650E7"/>
    <w:rsid w:val="00565A81"/>
    <w:rsid w:val="005668C0"/>
    <w:rsid w:val="00567033"/>
    <w:rsid w:val="00567244"/>
    <w:rsid w:val="0056726F"/>
    <w:rsid w:val="00567BD7"/>
    <w:rsid w:val="0057085E"/>
    <w:rsid w:val="00570977"/>
    <w:rsid w:val="00570C3A"/>
    <w:rsid w:val="00571586"/>
    <w:rsid w:val="0057173A"/>
    <w:rsid w:val="00571C23"/>
    <w:rsid w:val="00571DFE"/>
    <w:rsid w:val="005721AB"/>
    <w:rsid w:val="00572AFF"/>
    <w:rsid w:val="00572EE4"/>
    <w:rsid w:val="00572FFA"/>
    <w:rsid w:val="00573135"/>
    <w:rsid w:val="005732B4"/>
    <w:rsid w:val="005732ED"/>
    <w:rsid w:val="0057340E"/>
    <w:rsid w:val="00573623"/>
    <w:rsid w:val="005736C2"/>
    <w:rsid w:val="00573BAE"/>
    <w:rsid w:val="00573BDC"/>
    <w:rsid w:val="0057433D"/>
    <w:rsid w:val="005744F0"/>
    <w:rsid w:val="0057454C"/>
    <w:rsid w:val="00574D3C"/>
    <w:rsid w:val="00575043"/>
    <w:rsid w:val="0057515D"/>
    <w:rsid w:val="005753AC"/>
    <w:rsid w:val="00575A0C"/>
    <w:rsid w:val="00575DD6"/>
    <w:rsid w:val="005764A6"/>
    <w:rsid w:val="00577F3E"/>
    <w:rsid w:val="00580085"/>
    <w:rsid w:val="00580511"/>
    <w:rsid w:val="00580BE6"/>
    <w:rsid w:val="00580E24"/>
    <w:rsid w:val="00581027"/>
    <w:rsid w:val="0058119F"/>
    <w:rsid w:val="00581A23"/>
    <w:rsid w:val="00581CA3"/>
    <w:rsid w:val="00583755"/>
    <w:rsid w:val="00583C8E"/>
    <w:rsid w:val="00584333"/>
    <w:rsid w:val="0058469E"/>
    <w:rsid w:val="00584CD9"/>
    <w:rsid w:val="00585598"/>
    <w:rsid w:val="005860CF"/>
    <w:rsid w:val="0058616E"/>
    <w:rsid w:val="0058689C"/>
    <w:rsid w:val="005872D9"/>
    <w:rsid w:val="00587721"/>
    <w:rsid w:val="00587753"/>
    <w:rsid w:val="00587C30"/>
    <w:rsid w:val="00590057"/>
    <w:rsid w:val="0059019D"/>
    <w:rsid w:val="0059055F"/>
    <w:rsid w:val="00590EDD"/>
    <w:rsid w:val="00591416"/>
    <w:rsid w:val="00591418"/>
    <w:rsid w:val="005920F8"/>
    <w:rsid w:val="005925D3"/>
    <w:rsid w:val="00592C6A"/>
    <w:rsid w:val="005931C9"/>
    <w:rsid w:val="00593F5A"/>
    <w:rsid w:val="00594481"/>
    <w:rsid w:val="005946B5"/>
    <w:rsid w:val="005958CD"/>
    <w:rsid w:val="00595BB9"/>
    <w:rsid w:val="00596048"/>
    <w:rsid w:val="00596578"/>
    <w:rsid w:val="005967B6"/>
    <w:rsid w:val="00596A18"/>
    <w:rsid w:val="00596A82"/>
    <w:rsid w:val="00596AD9"/>
    <w:rsid w:val="00597392"/>
    <w:rsid w:val="00597737"/>
    <w:rsid w:val="005A0875"/>
    <w:rsid w:val="005A1029"/>
    <w:rsid w:val="005A131D"/>
    <w:rsid w:val="005A1D69"/>
    <w:rsid w:val="005A200C"/>
    <w:rsid w:val="005A237B"/>
    <w:rsid w:val="005A29EC"/>
    <w:rsid w:val="005A3032"/>
    <w:rsid w:val="005A3A5B"/>
    <w:rsid w:val="005A3B99"/>
    <w:rsid w:val="005A4036"/>
    <w:rsid w:val="005A48F8"/>
    <w:rsid w:val="005A4ACC"/>
    <w:rsid w:val="005A4AE5"/>
    <w:rsid w:val="005A4C60"/>
    <w:rsid w:val="005A4E63"/>
    <w:rsid w:val="005A4E8D"/>
    <w:rsid w:val="005A5076"/>
    <w:rsid w:val="005A5377"/>
    <w:rsid w:val="005A5A6B"/>
    <w:rsid w:val="005A5C67"/>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885"/>
    <w:rsid w:val="005B19A9"/>
    <w:rsid w:val="005B1EA6"/>
    <w:rsid w:val="005B2106"/>
    <w:rsid w:val="005B22FE"/>
    <w:rsid w:val="005B2357"/>
    <w:rsid w:val="005B343A"/>
    <w:rsid w:val="005B3AD9"/>
    <w:rsid w:val="005B4296"/>
    <w:rsid w:val="005B49B9"/>
    <w:rsid w:val="005B4D97"/>
    <w:rsid w:val="005B4FAD"/>
    <w:rsid w:val="005B528E"/>
    <w:rsid w:val="005B5F10"/>
    <w:rsid w:val="005B5FE9"/>
    <w:rsid w:val="005B63B2"/>
    <w:rsid w:val="005B693F"/>
    <w:rsid w:val="005B6F4B"/>
    <w:rsid w:val="005B740F"/>
    <w:rsid w:val="005B780E"/>
    <w:rsid w:val="005C0332"/>
    <w:rsid w:val="005C0807"/>
    <w:rsid w:val="005C13F3"/>
    <w:rsid w:val="005C1732"/>
    <w:rsid w:val="005C1D15"/>
    <w:rsid w:val="005C1F11"/>
    <w:rsid w:val="005C3A7C"/>
    <w:rsid w:val="005C409B"/>
    <w:rsid w:val="005C41F1"/>
    <w:rsid w:val="005C48DF"/>
    <w:rsid w:val="005C4963"/>
    <w:rsid w:val="005C524D"/>
    <w:rsid w:val="005C556F"/>
    <w:rsid w:val="005C5ACE"/>
    <w:rsid w:val="005C5C10"/>
    <w:rsid w:val="005C5DAB"/>
    <w:rsid w:val="005C6358"/>
    <w:rsid w:val="005C711B"/>
    <w:rsid w:val="005C73F0"/>
    <w:rsid w:val="005C760C"/>
    <w:rsid w:val="005C799F"/>
    <w:rsid w:val="005C7D11"/>
    <w:rsid w:val="005D013D"/>
    <w:rsid w:val="005D0788"/>
    <w:rsid w:val="005D098D"/>
    <w:rsid w:val="005D0A4A"/>
    <w:rsid w:val="005D12AB"/>
    <w:rsid w:val="005D1364"/>
    <w:rsid w:val="005D13C0"/>
    <w:rsid w:val="005D218F"/>
    <w:rsid w:val="005D2291"/>
    <w:rsid w:val="005D27C2"/>
    <w:rsid w:val="005D2DC0"/>
    <w:rsid w:val="005D2E1D"/>
    <w:rsid w:val="005D3814"/>
    <w:rsid w:val="005D39A1"/>
    <w:rsid w:val="005D3AB3"/>
    <w:rsid w:val="005D5123"/>
    <w:rsid w:val="005D54BE"/>
    <w:rsid w:val="005D5F14"/>
    <w:rsid w:val="005D64C7"/>
    <w:rsid w:val="005D6758"/>
    <w:rsid w:val="005D6989"/>
    <w:rsid w:val="005D6DBE"/>
    <w:rsid w:val="005D7269"/>
    <w:rsid w:val="005D7412"/>
    <w:rsid w:val="005D7878"/>
    <w:rsid w:val="005D7978"/>
    <w:rsid w:val="005D7FB7"/>
    <w:rsid w:val="005E0115"/>
    <w:rsid w:val="005E0D2E"/>
    <w:rsid w:val="005E216B"/>
    <w:rsid w:val="005E2BBB"/>
    <w:rsid w:val="005E2E1A"/>
    <w:rsid w:val="005E35FF"/>
    <w:rsid w:val="005E37D7"/>
    <w:rsid w:val="005E3C43"/>
    <w:rsid w:val="005E3D55"/>
    <w:rsid w:val="005E5070"/>
    <w:rsid w:val="005E59AA"/>
    <w:rsid w:val="005E6363"/>
    <w:rsid w:val="005E6691"/>
    <w:rsid w:val="005E6795"/>
    <w:rsid w:val="005E700E"/>
    <w:rsid w:val="005E70AC"/>
    <w:rsid w:val="005E7109"/>
    <w:rsid w:val="005E7BC9"/>
    <w:rsid w:val="005E7E79"/>
    <w:rsid w:val="005E7EA6"/>
    <w:rsid w:val="005E7EE9"/>
    <w:rsid w:val="005F09CB"/>
    <w:rsid w:val="005F0DF6"/>
    <w:rsid w:val="005F15F1"/>
    <w:rsid w:val="005F1750"/>
    <w:rsid w:val="005F225F"/>
    <w:rsid w:val="005F2326"/>
    <w:rsid w:val="005F2329"/>
    <w:rsid w:val="005F2D82"/>
    <w:rsid w:val="005F2E2F"/>
    <w:rsid w:val="005F3967"/>
    <w:rsid w:val="005F3B55"/>
    <w:rsid w:val="005F4625"/>
    <w:rsid w:val="005F4629"/>
    <w:rsid w:val="005F4664"/>
    <w:rsid w:val="005F4AAE"/>
    <w:rsid w:val="005F5082"/>
    <w:rsid w:val="005F51EB"/>
    <w:rsid w:val="005F5689"/>
    <w:rsid w:val="005F5C9B"/>
    <w:rsid w:val="005F5D55"/>
    <w:rsid w:val="005F60B5"/>
    <w:rsid w:val="005F6437"/>
    <w:rsid w:val="005F6707"/>
    <w:rsid w:val="005F6AC2"/>
    <w:rsid w:val="005F71F5"/>
    <w:rsid w:val="005F746D"/>
    <w:rsid w:val="005F7A13"/>
    <w:rsid w:val="005F7D0C"/>
    <w:rsid w:val="00600149"/>
    <w:rsid w:val="00600269"/>
    <w:rsid w:val="00600377"/>
    <w:rsid w:val="0060043C"/>
    <w:rsid w:val="00600FA8"/>
    <w:rsid w:val="006016AB"/>
    <w:rsid w:val="0060188A"/>
    <w:rsid w:val="006019A8"/>
    <w:rsid w:val="00601AA0"/>
    <w:rsid w:val="00602048"/>
    <w:rsid w:val="00602AAA"/>
    <w:rsid w:val="0060307B"/>
    <w:rsid w:val="006030BC"/>
    <w:rsid w:val="00603323"/>
    <w:rsid w:val="006033E8"/>
    <w:rsid w:val="00603488"/>
    <w:rsid w:val="006037DD"/>
    <w:rsid w:val="00604191"/>
    <w:rsid w:val="006048DA"/>
    <w:rsid w:val="00604B1A"/>
    <w:rsid w:val="00606434"/>
    <w:rsid w:val="006064C5"/>
    <w:rsid w:val="00607AD3"/>
    <w:rsid w:val="00610579"/>
    <w:rsid w:val="006105F8"/>
    <w:rsid w:val="006108AE"/>
    <w:rsid w:val="006117E0"/>
    <w:rsid w:val="00611E82"/>
    <w:rsid w:val="00612524"/>
    <w:rsid w:val="00612D1D"/>
    <w:rsid w:val="00612E81"/>
    <w:rsid w:val="00613183"/>
    <w:rsid w:val="00613701"/>
    <w:rsid w:val="0061440B"/>
    <w:rsid w:val="006148F8"/>
    <w:rsid w:val="00614A57"/>
    <w:rsid w:val="00615340"/>
    <w:rsid w:val="006157AC"/>
    <w:rsid w:val="00615CF4"/>
    <w:rsid w:val="00615D26"/>
    <w:rsid w:val="00616026"/>
    <w:rsid w:val="006162A0"/>
    <w:rsid w:val="006162D0"/>
    <w:rsid w:val="006165AB"/>
    <w:rsid w:val="0061691C"/>
    <w:rsid w:val="00617279"/>
    <w:rsid w:val="00617449"/>
    <w:rsid w:val="00617F1A"/>
    <w:rsid w:val="006200D4"/>
    <w:rsid w:val="006202D5"/>
    <w:rsid w:val="00621421"/>
    <w:rsid w:val="00621C01"/>
    <w:rsid w:val="00621EEA"/>
    <w:rsid w:val="006221B9"/>
    <w:rsid w:val="0062223D"/>
    <w:rsid w:val="00622CA7"/>
    <w:rsid w:val="00623161"/>
    <w:rsid w:val="006234C0"/>
    <w:rsid w:val="00623546"/>
    <w:rsid w:val="00623783"/>
    <w:rsid w:val="00623D47"/>
    <w:rsid w:val="006241AA"/>
    <w:rsid w:val="00624776"/>
    <w:rsid w:val="00624B15"/>
    <w:rsid w:val="00624C0B"/>
    <w:rsid w:val="00625031"/>
    <w:rsid w:val="0062524D"/>
    <w:rsid w:val="006255F1"/>
    <w:rsid w:val="006259AD"/>
    <w:rsid w:val="00626232"/>
    <w:rsid w:val="00626B7A"/>
    <w:rsid w:val="006270C7"/>
    <w:rsid w:val="006270D4"/>
    <w:rsid w:val="00627181"/>
    <w:rsid w:val="0062720E"/>
    <w:rsid w:val="00627A13"/>
    <w:rsid w:val="00627A7C"/>
    <w:rsid w:val="00630525"/>
    <w:rsid w:val="00630979"/>
    <w:rsid w:val="0063123F"/>
    <w:rsid w:val="006312C0"/>
    <w:rsid w:val="00631569"/>
    <w:rsid w:val="00631808"/>
    <w:rsid w:val="00631863"/>
    <w:rsid w:val="00631EEC"/>
    <w:rsid w:val="00632295"/>
    <w:rsid w:val="00632FE2"/>
    <w:rsid w:val="00633361"/>
    <w:rsid w:val="006341BE"/>
    <w:rsid w:val="00634C93"/>
    <w:rsid w:val="00634F8E"/>
    <w:rsid w:val="00635273"/>
    <w:rsid w:val="0063643E"/>
    <w:rsid w:val="00636883"/>
    <w:rsid w:val="00636A13"/>
    <w:rsid w:val="006407A2"/>
    <w:rsid w:val="00641562"/>
    <w:rsid w:val="006417CE"/>
    <w:rsid w:val="00641959"/>
    <w:rsid w:val="00641B1C"/>
    <w:rsid w:val="00641CF9"/>
    <w:rsid w:val="00641DFF"/>
    <w:rsid w:val="00641EC1"/>
    <w:rsid w:val="00642C83"/>
    <w:rsid w:val="00642EB8"/>
    <w:rsid w:val="0064327F"/>
    <w:rsid w:val="006443EA"/>
    <w:rsid w:val="006446B7"/>
    <w:rsid w:val="006452DA"/>
    <w:rsid w:val="00645ABC"/>
    <w:rsid w:val="00646108"/>
    <w:rsid w:val="00646582"/>
    <w:rsid w:val="00647122"/>
    <w:rsid w:val="00647ADB"/>
    <w:rsid w:val="00647E3E"/>
    <w:rsid w:val="006501A9"/>
    <w:rsid w:val="006501AC"/>
    <w:rsid w:val="006509F5"/>
    <w:rsid w:val="0065144F"/>
    <w:rsid w:val="00651633"/>
    <w:rsid w:val="00651943"/>
    <w:rsid w:val="006520DA"/>
    <w:rsid w:val="006524B9"/>
    <w:rsid w:val="00652A5A"/>
    <w:rsid w:val="00652B90"/>
    <w:rsid w:val="00653433"/>
    <w:rsid w:val="00653578"/>
    <w:rsid w:val="006535F7"/>
    <w:rsid w:val="0065390E"/>
    <w:rsid w:val="00653B73"/>
    <w:rsid w:val="00653BCE"/>
    <w:rsid w:val="00653F3A"/>
    <w:rsid w:val="00654311"/>
    <w:rsid w:val="006543C7"/>
    <w:rsid w:val="006547DB"/>
    <w:rsid w:val="00654BBA"/>
    <w:rsid w:val="00654ECE"/>
    <w:rsid w:val="00655964"/>
    <w:rsid w:val="0065597F"/>
    <w:rsid w:val="006560FC"/>
    <w:rsid w:val="00656507"/>
    <w:rsid w:val="00656AC4"/>
    <w:rsid w:val="00656C25"/>
    <w:rsid w:val="00656E51"/>
    <w:rsid w:val="006573B8"/>
    <w:rsid w:val="0065753F"/>
    <w:rsid w:val="00657D45"/>
    <w:rsid w:val="00660184"/>
    <w:rsid w:val="006605DC"/>
    <w:rsid w:val="00660709"/>
    <w:rsid w:val="0066075E"/>
    <w:rsid w:val="006611C8"/>
    <w:rsid w:val="0066165F"/>
    <w:rsid w:val="00661FCE"/>
    <w:rsid w:val="00662413"/>
    <w:rsid w:val="00662A51"/>
    <w:rsid w:val="00662C19"/>
    <w:rsid w:val="00662E5F"/>
    <w:rsid w:val="00662EB9"/>
    <w:rsid w:val="0066315C"/>
    <w:rsid w:val="0066315E"/>
    <w:rsid w:val="0066381C"/>
    <w:rsid w:val="00663E4D"/>
    <w:rsid w:val="00663F7D"/>
    <w:rsid w:val="006643E3"/>
    <w:rsid w:val="0066445D"/>
    <w:rsid w:val="006647F7"/>
    <w:rsid w:val="006649BD"/>
    <w:rsid w:val="00665BF8"/>
    <w:rsid w:val="006663C7"/>
    <w:rsid w:val="0066719E"/>
    <w:rsid w:val="0066780C"/>
    <w:rsid w:val="00667B5B"/>
    <w:rsid w:val="0067034D"/>
    <w:rsid w:val="006706AF"/>
    <w:rsid w:val="006709B2"/>
    <w:rsid w:val="006711A1"/>
    <w:rsid w:val="006712AC"/>
    <w:rsid w:val="0067153E"/>
    <w:rsid w:val="00671599"/>
    <w:rsid w:val="0067165A"/>
    <w:rsid w:val="00671D98"/>
    <w:rsid w:val="00672002"/>
    <w:rsid w:val="006724DC"/>
    <w:rsid w:val="0067309F"/>
    <w:rsid w:val="00673386"/>
    <w:rsid w:val="00673A5E"/>
    <w:rsid w:val="00674557"/>
    <w:rsid w:val="00674785"/>
    <w:rsid w:val="00674C35"/>
    <w:rsid w:val="00674F5B"/>
    <w:rsid w:val="00675144"/>
    <w:rsid w:val="00675153"/>
    <w:rsid w:val="00675231"/>
    <w:rsid w:val="006752C6"/>
    <w:rsid w:val="0067545D"/>
    <w:rsid w:val="00675C2D"/>
    <w:rsid w:val="00675F6F"/>
    <w:rsid w:val="006760E3"/>
    <w:rsid w:val="0067615E"/>
    <w:rsid w:val="00676424"/>
    <w:rsid w:val="006766E1"/>
    <w:rsid w:val="00676C1F"/>
    <w:rsid w:val="00677143"/>
    <w:rsid w:val="00677326"/>
    <w:rsid w:val="006773A1"/>
    <w:rsid w:val="00677A27"/>
    <w:rsid w:val="006802FE"/>
    <w:rsid w:val="0068036B"/>
    <w:rsid w:val="00680AE7"/>
    <w:rsid w:val="00680BD8"/>
    <w:rsid w:val="00681506"/>
    <w:rsid w:val="0068199C"/>
    <w:rsid w:val="00681AED"/>
    <w:rsid w:val="00681EAE"/>
    <w:rsid w:val="00682787"/>
    <w:rsid w:val="00682C1E"/>
    <w:rsid w:val="00682EC8"/>
    <w:rsid w:val="00683037"/>
    <w:rsid w:val="006843CB"/>
    <w:rsid w:val="006844B3"/>
    <w:rsid w:val="00684A09"/>
    <w:rsid w:val="00684AED"/>
    <w:rsid w:val="00684C91"/>
    <w:rsid w:val="0068585C"/>
    <w:rsid w:val="006861CB"/>
    <w:rsid w:val="0068633B"/>
    <w:rsid w:val="00686D76"/>
    <w:rsid w:val="0068718C"/>
    <w:rsid w:val="006875BA"/>
    <w:rsid w:val="00687BD2"/>
    <w:rsid w:val="00690853"/>
    <w:rsid w:val="00690EE3"/>
    <w:rsid w:val="00691112"/>
    <w:rsid w:val="00691782"/>
    <w:rsid w:val="00691801"/>
    <w:rsid w:val="006919C0"/>
    <w:rsid w:val="00692378"/>
    <w:rsid w:val="006923C9"/>
    <w:rsid w:val="0069257D"/>
    <w:rsid w:val="0069351A"/>
    <w:rsid w:val="00693657"/>
    <w:rsid w:val="006939EB"/>
    <w:rsid w:val="00693B7D"/>
    <w:rsid w:val="00693CE6"/>
    <w:rsid w:val="0069496B"/>
    <w:rsid w:val="00694EC5"/>
    <w:rsid w:val="00695607"/>
    <w:rsid w:val="00696110"/>
    <w:rsid w:val="00696B54"/>
    <w:rsid w:val="006970B3"/>
    <w:rsid w:val="006976DB"/>
    <w:rsid w:val="006A0A5D"/>
    <w:rsid w:val="006A0A68"/>
    <w:rsid w:val="006A0D3B"/>
    <w:rsid w:val="006A0DD9"/>
    <w:rsid w:val="006A1411"/>
    <w:rsid w:val="006A1F76"/>
    <w:rsid w:val="006A23F5"/>
    <w:rsid w:val="006A260A"/>
    <w:rsid w:val="006A2A36"/>
    <w:rsid w:val="006A2FE3"/>
    <w:rsid w:val="006A3870"/>
    <w:rsid w:val="006A3D3E"/>
    <w:rsid w:val="006A45E1"/>
    <w:rsid w:val="006A4F6A"/>
    <w:rsid w:val="006A6262"/>
    <w:rsid w:val="006A66A0"/>
    <w:rsid w:val="006A6B74"/>
    <w:rsid w:val="006A6D0B"/>
    <w:rsid w:val="006A705D"/>
    <w:rsid w:val="006A7438"/>
    <w:rsid w:val="006A74E5"/>
    <w:rsid w:val="006A771A"/>
    <w:rsid w:val="006A7B89"/>
    <w:rsid w:val="006B0FEC"/>
    <w:rsid w:val="006B132A"/>
    <w:rsid w:val="006B13E9"/>
    <w:rsid w:val="006B13F7"/>
    <w:rsid w:val="006B19C2"/>
    <w:rsid w:val="006B1D31"/>
    <w:rsid w:val="006B23AD"/>
    <w:rsid w:val="006B28BE"/>
    <w:rsid w:val="006B2B39"/>
    <w:rsid w:val="006B2FE8"/>
    <w:rsid w:val="006B37EF"/>
    <w:rsid w:val="006B3F4D"/>
    <w:rsid w:val="006B4131"/>
    <w:rsid w:val="006B4C95"/>
    <w:rsid w:val="006B55BE"/>
    <w:rsid w:val="006B582A"/>
    <w:rsid w:val="006B6474"/>
    <w:rsid w:val="006B6DDB"/>
    <w:rsid w:val="006B78DE"/>
    <w:rsid w:val="006B7A88"/>
    <w:rsid w:val="006C01C5"/>
    <w:rsid w:val="006C085C"/>
    <w:rsid w:val="006C095A"/>
    <w:rsid w:val="006C0F17"/>
    <w:rsid w:val="006C107E"/>
    <w:rsid w:val="006C1BCF"/>
    <w:rsid w:val="006C1EF8"/>
    <w:rsid w:val="006C22C0"/>
    <w:rsid w:val="006C3445"/>
    <w:rsid w:val="006C3B0C"/>
    <w:rsid w:val="006C3BD2"/>
    <w:rsid w:val="006C411A"/>
    <w:rsid w:val="006C441E"/>
    <w:rsid w:val="006C447E"/>
    <w:rsid w:val="006C4740"/>
    <w:rsid w:val="006C49E0"/>
    <w:rsid w:val="006C4CE1"/>
    <w:rsid w:val="006C4EC7"/>
    <w:rsid w:val="006C57DD"/>
    <w:rsid w:val="006C5905"/>
    <w:rsid w:val="006C5A76"/>
    <w:rsid w:val="006C5C4E"/>
    <w:rsid w:val="006C5CF3"/>
    <w:rsid w:val="006C5D66"/>
    <w:rsid w:val="006C61C7"/>
    <w:rsid w:val="006C62DC"/>
    <w:rsid w:val="006C69F2"/>
    <w:rsid w:val="006C6DA0"/>
    <w:rsid w:val="006C6F5E"/>
    <w:rsid w:val="006C6FB4"/>
    <w:rsid w:val="006C70C4"/>
    <w:rsid w:val="006C727B"/>
    <w:rsid w:val="006C79B0"/>
    <w:rsid w:val="006D0C5F"/>
    <w:rsid w:val="006D0E98"/>
    <w:rsid w:val="006D0F9B"/>
    <w:rsid w:val="006D123E"/>
    <w:rsid w:val="006D17F6"/>
    <w:rsid w:val="006D19A8"/>
    <w:rsid w:val="006D1CB3"/>
    <w:rsid w:val="006D1D7B"/>
    <w:rsid w:val="006D20E6"/>
    <w:rsid w:val="006D2C00"/>
    <w:rsid w:val="006D3893"/>
    <w:rsid w:val="006D3F39"/>
    <w:rsid w:val="006D44B4"/>
    <w:rsid w:val="006D47D2"/>
    <w:rsid w:val="006D4C13"/>
    <w:rsid w:val="006D5573"/>
    <w:rsid w:val="006D6286"/>
    <w:rsid w:val="006D62F4"/>
    <w:rsid w:val="006D6865"/>
    <w:rsid w:val="006D6D56"/>
    <w:rsid w:val="006D7161"/>
    <w:rsid w:val="006D74E3"/>
    <w:rsid w:val="006D75D1"/>
    <w:rsid w:val="006D78C3"/>
    <w:rsid w:val="006D7B37"/>
    <w:rsid w:val="006D7D5F"/>
    <w:rsid w:val="006E034A"/>
    <w:rsid w:val="006E0677"/>
    <w:rsid w:val="006E0870"/>
    <w:rsid w:val="006E0BCF"/>
    <w:rsid w:val="006E0DC6"/>
    <w:rsid w:val="006E0E61"/>
    <w:rsid w:val="006E0FCB"/>
    <w:rsid w:val="006E200F"/>
    <w:rsid w:val="006E228E"/>
    <w:rsid w:val="006E2A00"/>
    <w:rsid w:val="006E2B1A"/>
    <w:rsid w:val="006E2DF9"/>
    <w:rsid w:val="006E3B1F"/>
    <w:rsid w:val="006E3CDB"/>
    <w:rsid w:val="006E4276"/>
    <w:rsid w:val="006E441A"/>
    <w:rsid w:val="006E4821"/>
    <w:rsid w:val="006E543C"/>
    <w:rsid w:val="006E6514"/>
    <w:rsid w:val="006E659A"/>
    <w:rsid w:val="006E67EE"/>
    <w:rsid w:val="006E694A"/>
    <w:rsid w:val="006E6AFD"/>
    <w:rsid w:val="006E7311"/>
    <w:rsid w:val="006F0510"/>
    <w:rsid w:val="006F0B90"/>
    <w:rsid w:val="006F0F8C"/>
    <w:rsid w:val="006F12CE"/>
    <w:rsid w:val="006F14FA"/>
    <w:rsid w:val="006F1E59"/>
    <w:rsid w:val="006F209C"/>
    <w:rsid w:val="006F2283"/>
    <w:rsid w:val="006F24ED"/>
    <w:rsid w:val="006F25F1"/>
    <w:rsid w:val="006F28C5"/>
    <w:rsid w:val="006F2969"/>
    <w:rsid w:val="006F2D92"/>
    <w:rsid w:val="006F38F4"/>
    <w:rsid w:val="006F464A"/>
    <w:rsid w:val="006F4DAB"/>
    <w:rsid w:val="006F50F7"/>
    <w:rsid w:val="006F58B6"/>
    <w:rsid w:val="006F597C"/>
    <w:rsid w:val="006F5CCF"/>
    <w:rsid w:val="006F659F"/>
    <w:rsid w:val="006F6C2A"/>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99"/>
    <w:rsid w:val="007046B4"/>
    <w:rsid w:val="007049FD"/>
    <w:rsid w:val="00706703"/>
    <w:rsid w:val="00706CE9"/>
    <w:rsid w:val="00706E05"/>
    <w:rsid w:val="00707278"/>
    <w:rsid w:val="00707D0C"/>
    <w:rsid w:val="00710226"/>
    <w:rsid w:val="00710D24"/>
    <w:rsid w:val="00710F06"/>
    <w:rsid w:val="007112CC"/>
    <w:rsid w:val="00711B0B"/>
    <w:rsid w:val="00711C69"/>
    <w:rsid w:val="00711F27"/>
    <w:rsid w:val="00711F5A"/>
    <w:rsid w:val="00712559"/>
    <w:rsid w:val="00712E53"/>
    <w:rsid w:val="00712E8B"/>
    <w:rsid w:val="007134C3"/>
    <w:rsid w:val="00713E8F"/>
    <w:rsid w:val="007140D7"/>
    <w:rsid w:val="007155C4"/>
    <w:rsid w:val="0071563F"/>
    <w:rsid w:val="0071571C"/>
    <w:rsid w:val="00716527"/>
    <w:rsid w:val="007165E3"/>
    <w:rsid w:val="007167E2"/>
    <w:rsid w:val="00717223"/>
    <w:rsid w:val="007172D5"/>
    <w:rsid w:val="00717ADF"/>
    <w:rsid w:val="00717D1E"/>
    <w:rsid w:val="0072015D"/>
    <w:rsid w:val="007206E6"/>
    <w:rsid w:val="00720DD4"/>
    <w:rsid w:val="00721176"/>
    <w:rsid w:val="0072118B"/>
    <w:rsid w:val="0072141B"/>
    <w:rsid w:val="007214C3"/>
    <w:rsid w:val="00721A59"/>
    <w:rsid w:val="00721B42"/>
    <w:rsid w:val="007221D1"/>
    <w:rsid w:val="0072304C"/>
    <w:rsid w:val="007230D1"/>
    <w:rsid w:val="007235E4"/>
    <w:rsid w:val="007235FA"/>
    <w:rsid w:val="00723E27"/>
    <w:rsid w:val="0072467C"/>
    <w:rsid w:val="00724981"/>
    <w:rsid w:val="00724B18"/>
    <w:rsid w:val="00724F4A"/>
    <w:rsid w:val="00725928"/>
    <w:rsid w:val="00725FBA"/>
    <w:rsid w:val="00726AF6"/>
    <w:rsid w:val="00727705"/>
    <w:rsid w:val="007300A9"/>
    <w:rsid w:val="00730802"/>
    <w:rsid w:val="00730B33"/>
    <w:rsid w:val="00730BFA"/>
    <w:rsid w:val="00730FF2"/>
    <w:rsid w:val="0073195A"/>
    <w:rsid w:val="00731FA2"/>
    <w:rsid w:val="007329AF"/>
    <w:rsid w:val="0073332B"/>
    <w:rsid w:val="00733ACE"/>
    <w:rsid w:val="00733C29"/>
    <w:rsid w:val="00734610"/>
    <w:rsid w:val="00734D12"/>
    <w:rsid w:val="00735971"/>
    <w:rsid w:val="00735AF5"/>
    <w:rsid w:val="007368C4"/>
    <w:rsid w:val="00736F10"/>
    <w:rsid w:val="00737D7E"/>
    <w:rsid w:val="00737F7B"/>
    <w:rsid w:val="00737FCD"/>
    <w:rsid w:val="007404B4"/>
    <w:rsid w:val="00740571"/>
    <w:rsid w:val="00740977"/>
    <w:rsid w:val="00740BC1"/>
    <w:rsid w:val="00741059"/>
    <w:rsid w:val="00741369"/>
    <w:rsid w:val="00742363"/>
    <w:rsid w:val="0074360F"/>
    <w:rsid w:val="007438AB"/>
    <w:rsid w:val="00743F46"/>
    <w:rsid w:val="007445A9"/>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167D"/>
    <w:rsid w:val="007526A1"/>
    <w:rsid w:val="00752DB9"/>
    <w:rsid w:val="00752E46"/>
    <w:rsid w:val="007530C0"/>
    <w:rsid w:val="00753702"/>
    <w:rsid w:val="0075413D"/>
    <w:rsid w:val="00755359"/>
    <w:rsid w:val="0075541A"/>
    <w:rsid w:val="0075570F"/>
    <w:rsid w:val="00756078"/>
    <w:rsid w:val="007561BD"/>
    <w:rsid w:val="007561C5"/>
    <w:rsid w:val="0075630A"/>
    <w:rsid w:val="00756513"/>
    <w:rsid w:val="00756CEB"/>
    <w:rsid w:val="00756CED"/>
    <w:rsid w:val="00756D42"/>
    <w:rsid w:val="00757380"/>
    <w:rsid w:val="0075749D"/>
    <w:rsid w:val="00760702"/>
    <w:rsid w:val="0076077D"/>
    <w:rsid w:val="0076117F"/>
    <w:rsid w:val="00761AEE"/>
    <w:rsid w:val="00761DDF"/>
    <w:rsid w:val="007623B6"/>
    <w:rsid w:val="0076264E"/>
    <w:rsid w:val="00763358"/>
    <w:rsid w:val="00763DED"/>
    <w:rsid w:val="00763E8F"/>
    <w:rsid w:val="00763F88"/>
    <w:rsid w:val="00763FC4"/>
    <w:rsid w:val="007646FE"/>
    <w:rsid w:val="00764AB3"/>
    <w:rsid w:val="00764EA3"/>
    <w:rsid w:val="007651F2"/>
    <w:rsid w:val="00765353"/>
    <w:rsid w:val="0076603E"/>
    <w:rsid w:val="00766F65"/>
    <w:rsid w:val="0077096A"/>
    <w:rsid w:val="007718DC"/>
    <w:rsid w:val="00771D10"/>
    <w:rsid w:val="00771E51"/>
    <w:rsid w:val="00771EF4"/>
    <w:rsid w:val="0077275B"/>
    <w:rsid w:val="00773C1C"/>
    <w:rsid w:val="00773E77"/>
    <w:rsid w:val="007744DE"/>
    <w:rsid w:val="00774DF1"/>
    <w:rsid w:val="00775966"/>
    <w:rsid w:val="00775970"/>
    <w:rsid w:val="00775CF1"/>
    <w:rsid w:val="00775EF5"/>
    <w:rsid w:val="007760FC"/>
    <w:rsid w:val="007761F6"/>
    <w:rsid w:val="0077663C"/>
    <w:rsid w:val="00776D50"/>
    <w:rsid w:val="00776FF5"/>
    <w:rsid w:val="00777365"/>
    <w:rsid w:val="007777EE"/>
    <w:rsid w:val="00780760"/>
    <w:rsid w:val="00780DC4"/>
    <w:rsid w:val="00781059"/>
    <w:rsid w:val="00781310"/>
    <w:rsid w:val="00782844"/>
    <w:rsid w:val="00782A62"/>
    <w:rsid w:val="00782B17"/>
    <w:rsid w:val="00782CD3"/>
    <w:rsid w:val="00782EBF"/>
    <w:rsid w:val="00782FDA"/>
    <w:rsid w:val="00783465"/>
    <w:rsid w:val="0078355A"/>
    <w:rsid w:val="00783FF5"/>
    <w:rsid w:val="00784764"/>
    <w:rsid w:val="00784B2C"/>
    <w:rsid w:val="00784E89"/>
    <w:rsid w:val="007850B2"/>
    <w:rsid w:val="0078533C"/>
    <w:rsid w:val="007853D0"/>
    <w:rsid w:val="0078559D"/>
    <w:rsid w:val="0078650A"/>
    <w:rsid w:val="00786550"/>
    <w:rsid w:val="0078773E"/>
    <w:rsid w:val="00787810"/>
    <w:rsid w:val="0079081A"/>
    <w:rsid w:val="00790909"/>
    <w:rsid w:val="00790A12"/>
    <w:rsid w:val="0079122A"/>
    <w:rsid w:val="00791D8A"/>
    <w:rsid w:val="00791DBE"/>
    <w:rsid w:val="00792568"/>
    <w:rsid w:val="007930BE"/>
    <w:rsid w:val="00793A6B"/>
    <w:rsid w:val="00793B54"/>
    <w:rsid w:val="00793E7F"/>
    <w:rsid w:val="00793F30"/>
    <w:rsid w:val="007945F0"/>
    <w:rsid w:val="00794661"/>
    <w:rsid w:val="0079543F"/>
    <w:rsid w:val="00796441"/>
    <w:rsid w:val="00796E0C"/>
    <w:rsid w:val="007979B2"/>
    <w:rsid w:val="007A2DC7"/>
    <w:rsid w:val="007A2E3E"/>
    <w:rsid w:val="007A3993"/>
    <w:rsid w:val="007A3A18"/>
    <w:rsid w:val="007A452C"/>
    <w:rsid w:val="007A4E46"/>
    <w:rsid w:val="007A5161"/>
    <w:rsid w:val="007A51C5"/>
    <w:rsid w:val="007A5379"/>
    <w:rsid w:val="007A6698"/>
    <w:rsid w:val="007A6A02"/>
    <w:rsid w:val="007A70AF"/>
    <w:rsid w:val="007A70E0"/>
    <w:rsid w:val="007A7507"/>
    <w:rsid w:val="007B0051"/>
    <w:rsid w:val="007B1C54"/>
    <w:rsid w:val="007B23BC"/>
    <w:rsid w:val="007B24B0"/>
    <w:rsid w:val="007B2666"/>
    <w:rsid w:val="007B27A7"/>
    <w:rsid w:val="007B3356"/>
    <w:rsid w:val="007B33E4"/>
    <w:rsid w:val="007B3D1F"/>
    <w:rsid w:val="007B40BB"/>
    <w:rsid w:val="007B4407"/>
    <w:rsid w:val="007B4D27"/>
    <w:rsid w:val="007B4F51"/>
    <w:rsid w:val="007B507D"/>
    <w:rsid w:val="007B544D"/>
    <w:rsid w:val="007B5618"/>
    <w:rsid w:val="007B5CFE"/>
    <w:rsid w:val="007B629D"/>
    <w:rsid w:val="007B68D8"/>
    <w:rsid w:val="007B6D80"/>
    <w:rsid w:val="007B6E39"/>
    <w:rsid w:val="007B7591"/>
    <w:rsid w:val="007B7F5F"/>
    <w:rsid w:val="007C00F8"/>
    <w:rsid w:val="007C01BB"/>
    <w:rsid w:val="007C0477"/>
    <w:rsid w:val="007C04FC"/>
    <w:rsid w:val="007C0661"/>
    <w:rsid w:val="007C068C"/>
    <w:rsid w:val="007C1000"/>
    <w:rsid w:val="007C19BD"/>
    <w:rsid w:val="007C207E"/>
    <w:rsid w:val="007C227A"/>
    <w:rsid w:val="007C2426"/>
    <w:rsid w:val="007C2A06"/>
    <w:rsid w:val="007C2CC5"/>
    <w:rsid w:val="007C2EF9"/>
    <w:rsid w:val="007C2F45"/>
    <w:rsid w:val="007C3221"/>
    <w:rsid w:val="007C3532"/>
    <w:rsid w:val="007C4051"/>
    <w:rsid w:val="007C4092"/>
    <w:rsid w:val="007C4770"/>
    <w:rsid w:val="007C48CF"/>
    <w:rsid w:val="007C4BBF"/>
    <w:rsid w:val="007C4D7D"/>
    <w:rsid w:val="007C4F06"/>
    <w:rsid w:val="007C5631"/>
    <w:rsid w:val="007C5CBF"/>
    <w:rsid w:val="007C61BE"/>
    <w:rsid w:val="007C64FF"/>
    <w:rsid w:val="007C683D"/>
    <w:rsid w:val="007C6DA8"/>
    <w:rsid w:val="007C6FC1"/>
    <w:rsid w:val="007C7BD2"/>
    <w:rsid w:val="007D0868"/>
    <w:rsid w:val="007D09F8"/>
    <w:rsid w:val="007D147D"/>
    <w:rsid w:val="007D1BB2"/>
    <w:rsid w:val="007D1C08"/>
    <w:rsid w:val="007D1EA1"/>
    <w:rsid w:val="007D244D"/>
    <w:rsid w:val="007D25B8"/>
    <w:rsid w:val="007D2F87"/>
    <w:rsid w:val="007D33FD"/>
    <w:rsid w:val="007D37A8"/>
    <w:rsid w:val="007D422A"/>
    <w:rsid w:val="007D43B9"/>
    <w:rsid w:val="007D4693"/>
    <w:rsid w:val="007D48BF"/>
    <w:rsid w:val="007D4F9B"/>
    <w:rsid w:val="007D5631"/>
    <w:rsid w:val="007D5743"/>
    <w:rsid w:val="007D662F"/>
    <w:rsid w:val="007D66A4"/>
    <w:rsid w:val="007D66F3"/>
    <w:rsid w:val="007E0117"/>
    <w:rsid w:val="007E1325"/>
    <w:rsid w:val="007E1449"/>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663"/>
    <w:rsid w:val="007E6D25"/>
    <w:rsid w:val="007E6F97"/>
    <w:rsid w:val="007E70E2"/>
    <w:rsid w:val="007E7A54"/>
    <w:rsid w:val="007F011E"/>
    <w:rsid w:val="007F0434"/>
    <w:rsid w:val="007F04D7"/>
    <w:rsid w:val="007F05FD"/>
    <w:rsid w:val="007F08F4"/>
    <w:rsid w:val="007F0921"/>
    <w:rsid w:val="007F178E"/>
    <w:rsid w:val="007F187F"/>
    <w:rsid w:val="007F1952"/>
    <w:rsid w:val="007F206C"/>
    <w:rsid w:val="007F2100"/>
    <w:rsid w:val="007F27E9"/>
    <w:rsid w:val="007F32F5"/>
    <w:rsid w:val="007F34C2"/>
    <w:rsid w:val="007F495D"/>
    <w:rsid w:val="007F49CB"/>
    <w:rsid w:val="007F4D88"/>
    <w:rsid w:val="007F52B8"/>
    <w:rsid w:val="007F5A71"/>
    <w:rsid w:val="007F5BC0"/>
    <w:rsid w:val="007F7523"/>
    <w:rsid w:val="007F79DD"/>
    <w:rsid w:val="008002F9"/>
    <w:rsid w:val="0080068D"/>
    <w:rsid w:val="008008F9"/>
    <w:rsid w:val="00801845"/>
    <w:rsid w:val="00801971"/>
    <w:rsid w:val="00801C28"/>
    <w:rsid w:val="00801E61"/>
    <w:rsid w:val="00802C36"/>
    <w:rsid w:val="00803A2B"/>
    <w:rsid w:val="00804382"/>
    <w:rsid w:val="0080457A"/>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3F7"/>
    <w:rsid w:val="00810461"/>
    <w:rsid w:val="00810632"/>
    <w:rsid w:val="00811509"/>
    <w:rsid w:val="00812208"/>
    <w:rsid w:val="00812597"/>
    <w:rsid w:val="00812BC5"/>
    <w:rsid w:val="00812C8C"/>
    <w:rsid w:val="00812CBF"/>
    <w:rsid w:val="00813253"/>
    <w:rsid w:val="00813ED0"/>
    <w:rsid w:val="0081431D"/>
    <w:rsid w:val="0081493C"/>
    <w:rsid w:val="008149E0"/>
    <w:rsid w:val="00814A35"/>
    <w:rsid w:val="008157C2"/>
    <w:rsid w:val="008158B8"/>
    <w:rsid w:val="008159F6"/>
    <w:rsid w:val="00815C71"/>
    <w:rsid w:val="008169FC"/>
    <w:rsid w:val="00816DB3"/>
    <w:rsid w:val="00817196"/>
    <w:rsid w:val="00817928"/>
    <w:rsid w:val="00817B87"/>
    <w:rsid w:val="00817C5D"/>
    <w:rsid w:val="0082010B"/>
    <w:rsid w:val="00820917"/>
    <w:rsid w:val="00820AFB"/>
    <w:rsid w:val="00820FD0"/>
    <w:rsid w:val="008210B6"/>
    <w:rsid w:val="00822C9A"/>
    <w:rsid w:val="008236A2"/>
    <w:rsid w:val="008237C0"/>
    <w:rsid w:val="0082489A"/>
    <w:rsid w:val="00824BF6"/>
    <w:rsid w:val="0082512B"/>
    <w:rsid w:val="00825E9D"/>
    <w:rsid w:val="0082618A"/>
    <w:rsid w:val="008261E5"/>
    <w:rsid w:val="008265BF"/>
    <w:rsid w:val="00826746"/>
    <w:rsid w:val="0082688F"/>
    <w:rsid w:val="00827118"/>
    <w:rsid w:val="008271DC"/>
    <w:rsid w:val="0082740F"/>
    <w:rsid w:val="00827B7A"/>
    <w:rsid w:val="00827B7B"/>
    <w:rsid w:val="00827EDA"/>
    <w:rsid w:val="00827FC0"/>
    <w:rsid w:val="008305E6"/>
    <w:rsid w:val="00830604"/>
    <w:rsid w:val="0083071B"/>
    <w:rsid w:val="00830A57"/>
    <w:rsid w:val="00830C20"/>
    <w:rsid w:val="00830EE0"/>
    <w:rsid w:val="00831168"/>
    <w:rsid w:val="00831DA5"/>
    <w:rsid w:val="00832197"/>
    <w:rsid w:val="00832269"/>
    <w:rsid w:val="00832A3E"/>
    <w:rsid w:val="00832E2B"/>
    <w:rsid w:val="0083333C"/>
    <w:rsid w:val="00833813"/>
    <w:rsid w:val="008338D4"/>
    <w:rsid w:val="00833F28"/>
    <w:rsid w:val="0083495F"/>
    <w:rsid w:val="00834E7C"/>
    <w:rsid w:val="00834E95"/>
    <w:rsid w:val="008350EE"/>
    <w:rsid w:val="008356BF"/>
    <w:rsid w:val="008357C5"/>
    <w:rsid w:val="00835FD9"/>
    <w:rsid w:val="008365D8"/>
    <w:rsid w:val="0083685A"/>
    <w:rsid w:val="00836E31"/>
    <w:rsid w:val="00837B4B"/>
    <w:rsid w:val="00837C59"/>
    <w:rsid w:val="00837CF0"/>
    <w:rsid w:val="00837EF8"/>
    <w:rsid w:val="008401D0"/>
    <w:rsid w:val="00840240"/>
    <w:rsid w:val="008402D0"/>
    <w:rsid w:val="00841287"/>
    <w:rsid w:val="00841863"/>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1D7"/>
    <w:rsid w:val="0084738B"/>
    <w:rsid w:val="00847624"/>
    <w:rsid w:val="0084766A"/>
    <w:rsid w:val="00847A0E"/>
    <w:rsid w:val="00847E56"/>
    <w:rsid w:val="008502DA"/>
    <w:rsid w:val="00850774"/>
    <w:rsid w:val="00850A39"/>
    <w:rsid w:val="00850B48"/>
    <w:rsid w:val="00850CFB"/>
    <w:rsid w:val="0085181A"/>
    <w:rsid w:val="00851962"/>
    <w:rsid w:val="008525C7"/>
    <w:rsid w:val="00852BD3"/>
    <w:rsid w:val="00852FAA"/>
    <w:rsid w:val="008534E8"/>
    <w:rsid w:val="00854257"/>
    <w:rsid w:val="00854B85"/>
    <w:rsid w:val="00854DDE"/>
    <w:rsid w:val="008551D4"/>
    <w:rsid w:val="0085528D"/>
    <w:rsid w:val="00855790"/>
    <w:rsid w:val="00855C4D"/>
    <w:rsid w:val="0085626E"/>
    <w:rsid w:val="00856B8F"/>
    <w:rsid w:val="00857149"/>
    <w:rsid w:val="008573A4"/>
    <w:rsid w:val="008573CD"/>
    <w:rsid w:val="00857556"/>
    <w:rsid w:val="0085783A"/>
    <w:rsid w:val="008603C1"/>
    <w:rsid w:val="008606DB"/>
    <w:rsid w:val="00860D95"/>
    <w:rsid w:val="008611CD"/>
    <w:rsid w:val="008611E4"/>
    <w:rsid w:val="0086198E"/>
    <w:rsid w:val="00862121"/>
    <w:rsid w:val="00862D87"/>
    <w:rsid w:val="00863178"/>
    <w:rsid w:val="0086330D"/>
    <w:rsid w:val="0086387A"/>
    <w:rsid w:val="00863CEA"/>
    <w:rsid w:val="00863E97"/>
    <w:rsid w:val="00863F5E"/>
    <w:rsid w:val="0086478F"/>
    <w:rsid w:val="008649F3"/>
    <w:rsid w:val="00864E76"/>
    <w:rsid w:val="00865B5D"/>
    <w:rsid w:val="00865CA8"/>
    <w:rsid w:val="00865DAE"/>
    <w:rsid w:val="00865E40"/>
    <w:rsid w:val="00865F4E"/>
    <w:rsid w:val="00865FF4"/>
    <w:rsid w:val="0086639F"/>
    <w:rsid w:val="00866C33"/>
    <w:rsid w:val="0086798E"/>
    <w:rsid w:val="008701E4"/>
    <w:rsid w:val="00870218"/>
    <w:rsid w:val="00870289"/>
    <w:rsid w:val="00870DFB"/>
    <w:rsid w:val="0087108C"/>
    <w:rsid w:val="00871117"/>
    <w:rsid w:val="00871242"/>
    <w:rsid w:val="008715CB"/>
    <w:rsid w:val="008718B2"/>
    <w:rsid w:val="00871907"/>
    <w:rsid w:val="00871965"/>
    <w:rsid w:val="00871DA1"/>
    <w:rsid w:val="00871FF0"/>
    <w:rsid w:val="0087202B"/>
    <w:rsid w:val="0087229D"/>
    <w:rsid w:val="008725C3"/>
    <w:rsid w:val="008727EE"/>
    <w:rsid w:val="00872C99"/>
    <w:rsid w:val="00872D4C"/>
    <w:rsid w:val="00872DB0"/>
    <w:rsid w:val="008740DF"/>
    <w:rsid w:val="00874837"/>
    <w:rsid w:val="00874FD2"/>
    <w:rsid w:val="00875130"/>
    <w:rsid w:val="00875F4A"/>
    <w:rsid w:val="008765C0"/>
    <w:rsid w:val="00876DE0"/>
    <w:rsid w:val="00876F25"/>
    <w:rsid w:val="00877006"/>
    <w:rsid w:val="0087720E"/>
    <w:rsid w:val="008800E3"/>
    <w:rsid w:val="00880206"/>
    <w:rsid w:val="008807AC"/>
    <w:rsid w:val="00880E67"/>
    <w:rsid w:val="00880FF4"/>
    <w:rsid w:val="00881091"/>
    <w:rsid w:val="008813CF"/>
    <w:rsid w:val="008813DF"/>
    <w:rsid w:val="0088180F"/>
    <w:rsid w:val="00881842"/>
    <w:rsid w:val="00881DFD"/>
    <w:rsid w:val="00881ED7"/>
    <w:rsid w:val="008829A3"/>
    <w:rsid w:val="0088309F"/>
    <w:rsid w:val="00883239"/>
    <w:rsid w:val="00883C21"/>
    <w:rsid w:val="00884580"/>
    <w:rsid w:val="00884719"/>
    <w:rsid w:val="00884E62"/>
    <w:rsid w:val="008852E6"/>
    <w:rsid w:val="00885321"/>
    <w:rsid w:val="0088559F"/>
    <w:rsid w:val="008856F5"/>
    <w:rsid w:val="00885972"/>
    <w:rsid w:val="00885C9A"/>
    <w:rsid w:val="00885F6E"/>
    <w:rsid w:val="00886F42"/>
    <w:rsid w:val="00887302"/>
    <w:rsid w:val="00887320"/>
    <w:rsid w:val="008873FB"/>
    <w:rsid w:val="00887D09"/>
    <w:rsid w:val="0089023F"/>
    <w:rsid w:val="00891297"/>
    <w:rsid w:val="00891487"/>
    <w:rsid w:val="00891945"/>
    <w:rsid w:val="00891C62"/>
    <w:rsid w:val="00891D38"/>
    <w:rsid w:val="00892515"/>
    <w:rsid w:val="008927B9"/>
    <w:rsid w:val="00893302"/>
    <w:rsid w:val="008933D3"/>
    <w:rsid w:val="00893AE6"/>
    <w:rsid w:val="00893EE4"/>
    <w:rsid w:val="0089451B"/>
    <w:rsid w:val="00894F70"/>
    <w:rsid w:val="00895468"/>
    <w:rsid w:val="00895974"/>
    <w:rsid w:val="00896AF4"/>
    <w:rsid w:val="008970E2"/>
    <w:rsid w:val="00897287"/>
    <w:rsid w:val="008974AD"/>
    <w:rsid w:val="00897A83"/>
    <w:rsid w:val="008A02A5"/>
    <w:rsid w:val="008A0A94"/>
    <w:rsid w:val="008A0C01"/>
    <w:rsid w:val="008A1525"/>
    <w:rsid w:val="008A16FA"/>
    <w:rsid w:val="008A1855"/>
    <w:rsid w:val="008A197A"/>
    <w:rsid w:val="008A1F8B"/>
    <w:rsid w:val="008A1FB7"/>
    <w:rsid w:val="008A2349"/>
    <w:rsid w:val="008A278F"/>
    <w:rsid w:val="008A2ACE"/>
    <w:rsid w:val="008A3981"/>
    <w:rsid w:val="008A48D7"/>
    <w:rsid w:val="008A50DF"/>
    <w:rsid w:val="008A5286"/>
    <w:rsid w:val="008A546A"/>
    <w:rsid w:val="008A5619"/>
    <w:rsid w:val="008A634D"/>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C42"/>
    <w:rsid w:val="008B2DBD"/>
    <w:rsid w:val="008B3EC1"/>
    <w:rsid w:val="008B40BB"/>
    <w:rsid w:val="008B4206"/>
    <w:rsid w:val="008B552F"/>
    <w:rsid w:val="008B5CB8"/>
    <w:rsid w:val="008B5F42"/>
    <w:rsid w:val="008B6150"/>
    <w:rsid w:val="008B6354"/>
    <w:rsid w:val="008B6472"/>
    <w:rsid w:val="008B66E7"/>
    <w:rsid w:val="008B6744"/>
    <w:rsid w:val="008B682F"/>
    <w:rsid w:val="008B6F67"/>
    <w:rsid w:val="008B7571"/>
    <w:rsid w:val="008B768E"/>
    <w:rsid w:val="008B7A2C"/>
    <w:rsid w:val="008C072F"/>
    <w:rsid w:val="008C0C15"/>
    <w:rsid w:val="008C0DBB"/>
    <w:rsid w:val="008C10BE"/>
    <w:rsid w:val="008C1807"/>
    <w:rsid w:val="008C1EF6"/>
    <w:rsid w:val="008C2D7A"/>
    <w:rsid w:val="008C3225"/>
    <w:rsid w:val="008C3B87"/>
    <w:rsid w:val="008C4785"/>
    <w:rsid w:val="008C4E48"/>
    <w:rsid w:val="008C5104"/>
    <w:rsid w:val="008C5356"/>
    <w:rsid w:val="008C5490"/>
    <w:rsid w:val="008C5D1B"/>
    <w:rsid w:val="008C6A73"/>
    <w:rsid w:val="008C6AA4"/>
    <w:rsid w:val="008C73B7"/>
    <w:rsid w:val="008C74F0"/>
    <w:rsid w:val="008C7F4D"/>
    <w:rsid w:val="008D00D8"/>
    <w:rsid w:val="008D09E2"/>
    <w:rsid w:val="008D0BD2"/>
    <w:rsid w:val="008D0C16"/>
    <w:rsid w:val="008D0D27"/>
    <w:rsid w:val="008D11F0"/>
    <w:rsid w:val="008D25A8"/>
    <w:rsid w:val="008D2929"/>
    <w:rsid w:val="008D2D3F"/>
    <w:rsid w:val="008D38C4"/>
    <w:rsid w:val="008D4B99"/>
    <w:rsid w:val="008D4D84"/>
    <w:rsid w:val="008D527F"/>
    <w:rsid w:val="008D5AFF"/>
    <w:rsid w:val="008D5B41"/>
    <w:rsid w:val="008D612B"/>
    <w:rsid w:val="008D695D"/>
    <w:rsid w:val="008D6AEB"/>
    <w:rsid w:val="008D734A"/>
    <w:rsid w:val="008D749C"/>
    <w:rsid w:val="008E0167"/>
    <w:rsid w:val="008E01C9"/>
    <w:rsid w:val="008E02B2"/>
    <w:rsid w:val="008E04FE"/>
    <w:rsid w:val="008E074A"/>
    <w:rsid w:val="008E0A80"/>
    <w:rsid w:val="008E1010"/>
    <w:rsid w:val="008E11D0"/>
    <w:rsid w:val="008E1227"/>
    <w:rsid w:val="008E12E7"/>
    <w:rsid w:val="008E1916"/>
    <w:rsid w:val="008E1AE2"/>
    <w:rsid w:val="008E21D7"/>
    <w:rsid w:val="008E2555"/>
    <w:rsid w:val="008E26BA"/>
    <w:rsid w:val="008E2BED"/>
    <w:rsid w:val="008E4710"/>
    <w:rsid w:val="008E4A70"/>
    <w:rsid w:val="008E5661"/>
    <w:rsid w:val="008E5722"/>
    <w:rsid w:val="008E5CB7"/>
    <w:rsid w:val="008E6062"/>
    <w:rsid w:val="008E609D"/>
    <w:rsid w:val="008E610A"/>
    <w:rsid w:val="008E6147"/>
    <w:rsid w:val="008E61D3"/>
    <w:rsid w:val="008E63B6"/>
    <w:rsid w:val="008E6552"/>
    <w:rsid w:val="008E6619"/>
    <w:rsid w:val="008E67C8"/>
    <w:rsid w:val="008E6AF9"/>
    <w:rsid w:val="008E6DFC"/>
    <w:rsid w:val="008E72DA"/>
    <w:rsid w:val="008F05F4"/>
    <w:rsid w:val="008F074C"/>
    <w:rsid w:val="008F0B9E"/>
    <w:rsid w:val="008F0D49"/>
    <w:rsid w:val="008F168F"/>
    <w:rsid w:val="008F1B5F"/>
    <w:rsid w:val="008F2184"/>
    <w:rsid w:val="008F2264"/>
    <w:rsid w:val="008F289B"/>
    <w:rsid w:val="008F2E55"/>
    <w:rsid w:val="008F3105"/>
    <w:rsid w:val="008F313B"/>
    <w:rsid w:val="008F3170"/>
    <w:rsid w:val="008F31FF"/>
    <w:rsid w:val="008F329C"/>
    <w:rsid w:val="008F39A6"/>
    <w:rsid w:val="008F4BF0"/>
    <w:rsid w:val="008F4E9D"/>
    <w:rsid w:val="008F5459"/>
    <w:rsid w:val="008F57FD"/>
    <w:rsid w:val="008F5AC6"/>
    <w:rsid w:val="008F61C3"/>
    <w:rsid w:val="008F6BDF"/>
    <w:rsid w:val="008F737F"/>
    <w:rsid w:val="008F740F"/>
    <w:rsid w:val="008F7477"/>
    <w:rsid w:val="008F799B"/>
    <w:rsid w:val="008F7BCB"/>
    <w:rsid w:val="008F7CEC"/>
    <w:rsid w:val="009018B0"/>
    <w:rsid w:val="00901E8B"/>
    <w:rsid w:val="00902068"/>
    <w:rsid w:val="009025FD"/>
    <w:rsid w:val="00902853"/>
    <w:rsid w:val="009044AE"/>
    <w:rsid w:val="00904707"/>
    <w:rsid w:val="00904883"/>
    <w:rsid w:val="009048B6"/>
    <w:rsid w:val="00904A2B"/>
    <w:rsid w:val="00904AE4"/>
    <w:rsid w:val="00904B5C"/>
    <w:rsid w:val="00904C16"/>
    <w:rsid w:val="0090528D"/>
    <w:rsid w:val="0090540B"/>
    <w:rsid w:val="00906150"/>
    <w:rsid w:val="00906C81"/>
    <w:rsid w:val="00907536"/>
    <w:rsid w:val="009076A9"/>
    <w:rsid w:val="0090779B"/>
    <w:rsid w:val="00907A93"/>
    <w:rsid w:val="009101FE"/>
    <w:rsid w:val="00910727"/>
    <w:rsid w:val="00910BFF"/>
    <w:rsid w:val="00910E78"/>
    <w:rsid w:val="0091178A"/>
    <w:rsid w:val="00911DEB"/>
    <w:rsid w:val="00911EC7"/>
    <w:rsid w:val="00911F88"/>
    <w:rsid w:val="00912CF5"/>
    <w:rsid w:val="00913058"/>
    <w:rsid w:val="00913207"/>
    <w:rsid w:val="00913232"/>
    <w:rsid w:val="00913266"/>
    <w:rsid w:val="009143B4"/>
    <w:rsid w:val="009143C5"/>
    <w:rsid w:val="00914A5A"/>
    <w:rsid w:val="00914B79"/>
    <w:rsid w:val="00914F06"/>
    <w:rsid w:val="009154F1"/>
    <w:rsid w:val="00915B6A"/>
    <w:rsid w:val="00916300"/>
    <w:rsid w:val="0091752E"/>
    <w:rsid w:val="0091795E"/>
    <w:rsid w:val="00917FA2"/>
    <w:rsid w:val="009201B4"/>
    <w:rsid w:val="0092105F"/>
    <w:rsid w:val="00921AAC"/>
    <w:rsid w:val="00921B35"/>
    <w:rsid w:val="00921B64"/>
    <w:rsid w:val="00921D17"/>
    <w:rsid w:val="00921F13"/>
    <w:rsid w:val="009223C1"/>
    <w:rsid w:val="009224DB"/>
    <w:rsid w:val="00923784"/>
    <w:rsid w:val="009239BE"/>
    <w:rsid w:val="00923C74"/>
    <w:rsid w:val="009242BB"/>
    <w:rsid w:val="009245EB"/>
    <w:rsid w:val="00924A08"/>
    <w:rsid w:val="00924C1A"/>
    <w:rsid w:val="00925606"/>
    <w:rsid w:val="00925C39"/>
    <w:rsid w:val="00925DF3"/>
    <w:rsid w:val="00925F52"/>
    <w:rsid w:val="00927094"/>
    <w:rsid w:val="0092764E"/>
    <w:rsid w:val="00927820"/>
    <w:rsid w:val="00927958"/>
    <w:rsid w:val="00927B77"/>
    <w:rsid w:val="00930697"/>
    <w:rsid w:val="00930750"/>
    <w:rsid w:val="0093183A"/>
    <w:rsid w:val="0093183B"/>
    <w:rsid w:val="009318B2"/>
    <w:rsid w:val="00931A03"/>
    <w:rsid w:val="00931D28"/>
    <w:rsid w:val="00931EAC"/>
    <w:rsid w:val="00932072"/>
    <w:rsid w:val="009328F2"/>
    <w:rsid w:val="00932AF0"/>
    <w:rsid w:val="0093367F"/>
    <w:rsid w:val="00933D99"/>
    <w:rsid w:val="0093472B"/>
    <w:rsid w:val="009348D6"/>
    <w:rsid w:val="00935185"/>
    <w:rsid w:val="009355C9"/>
    <w:rsid w:val="009355F6"/>
    <w:rsid w:val="00935614"/>
    <w:rsid w:val="0093563E"/>
    <w:rsid w:val="009357E6"/>
    <w:rsid w:val="00936049"/>
    <w:rsid w:val="009360FD"/>
    <w:rsid w:val="0093654D"/>
    <w:rsid w:val="009369F7"/>
    <w:rsid w:val="0093781E"/>
    <w:rsid w:val="0094063B"/>
    <w:rsid w:val="0094078B"/>
    <w:rsid w:val="0094162F"/>
    <w:rsid w:val="0094167A"/>
    <w:rsid w:val="00941AAF"/>
    <w:rsid w:val="00941BE4"/>
    <w:rsid w:val="0094208D"/>
    <w:rsid w:val="00942290"/>
    <w:rsid w:val="009426E5"/>
    <w:rsid w:val="009427EC"/>
    <w:rsid w:val="0094285C"/>
    <w:rsid w:val="00942B73"/>
    <w:rsid w:val="009432E1"/>
    <w:rsid w:val="0094394B"/>
    <w:rsid w:val="009439C2"/>
    <w:rsid w:val="00943D59"/>
    <w:rsid w:val="009443E8"/>
    <w:rsid w:val="009446C3"/>
    <w:rsid w:val="00944AA1"/>
    <w:rsid w:val="00944C8A"/>
    <w:rsid w:val="00944D6E"/>
    <w:rsid w:val="00944F87"/>
    <w:rsid w:val="009453A4"/>
    <w:rsid w:val="00945B6E"/>
    <w:rsid w:val="00945B8E"/>
    <w:rsid w:val="00945CAA"/>
    <w:rsid w:val="00945FBE"/>
    <w:rsid w:val="009463CF"/>
    <w:rsid w:val="009465CB"/>
    <w:rsid w:val="009468C3"/>
    <w:rsid w:val="00946E51"/>
    <w:rsid w:val="009471E8"/>
    <w:rsid w:val="009473DE"/>
    <w:rsid w:val="00947F79"/>
    <w:rsid w:val="00950CCB"/>
    <w:rsid w:val="00951539"/>
    <w:rsid w:val="0095160F"/>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EFB"/>
    <w:rsid w:val="00957FE3"/>
    <w:rsid w:val="009600DE"/>
    <w:rsid w:val="009601B1"/>
    <w:rsid w:val="00960DED"/>
    <w:rsid w:val="00961062"/>
    <w:rsid w:val="00961BBF"/>
    <w:rsid w:val="00961E39"/>
    <w:rsid w:val="00962134"/>
    <w:rsid w:val="0096367F"/>
    <w:rsid w:val="00963FA1"/>
    <w:rsid w:val="00964353"/>
    <w:rsid w:val="009649B9"/>
    <w:rsid w:val="00964B0B"/>
    <w:rsid w:val="009653EA"/>
    <w:rsid w:val="00965AD7"/>
    <w:rsid w:val="00965DD9"/>
    <w:rsid w:val="0096674C"/>
    <w:rsid w:val="00966872"/>
    <w:rsid w:val="00967B67"/>
    <w:rsid w:val="009700C7"/>
    <w:rsid w:val="00970C77"/>
    <w:rsid w:val="00970C9D"/>
    <w:rsid w:val="00970EC8"/>
    <w:rsid w:val="0097153E"/>
    <w:rsid w:val="00971CF6"/>
    <w:rsid w:val="00971D35"/>
    <w:rsid w:val="009720DE"/>
    <w:rsid w:val="00972C0B"/>
    <w:rsid w:val="00972CA5"/>
    <w:rsid w:val="00972FA1"/>
    <w:rsid w:val="00973317"/>
    <w:rsid w:val="009733D7"/>
    <w:rsid w:val="00974928"/>
    <w:rsid w:val="0097492D"/>
    <w:rsid w:val="00974A88"/>
    <w:rsid w:val="00975005"/>
    <w:rsid w:val="0097513F"/>
    <w:rsid w:val="0097516F"/>
    <w:rsid w:val="009754D4"/>
    <w:rsid w:val="0097581A"/>
    <w:rsid w:val="009759B0"/>
    <w:rsid w:val="00975F82"/>
    <w:rsid w:val="009765A9"/>
    <w:rsid w:val="00976646"/>
    <w:rsid w:val="00976A49"/>
    <w:rsid w:val="00977856"/>
    <w:rsid w:val="00977F1F"/>
    <w:rsid w:val="009804CA"/>
    <w:rsid w:val="00981DDE"/>
    <w:rsid w:val="009820BB"/>
    <w:rsid w:val="009825E4"/>
    <w:rsid w:val="009826D8"/>
    <w:rsid w:val="009827C3"/>
    <w:rsid w:val="00982E3D"/>
    <w:rsid w:val="00983136"/>
    <w:rsid w:val="00983486"/>
    <w:rsid w:val="00983718"/>
    <w:rsid w:val="00983EA0"/>
    <w:rsid w:val="00983EA7"/>
    <w:rsid w:val="0098433B"/>
    <w:rsid w:val="0098437A"/>
    <w:rsid w:val="0098472A"/>
    <w:rsid w:val="00984E31"/>
    <w:rsid w:val="00984F54"/>
    <w:rsid w:val="009858BB"/>
    <w:rsid w:val="00985B6F"/>
    <w:rsid w:val="00986066"/>
    <w:rsid w:val="00986207"/>
    <w:rsid w:val="00986DBA"/>
    <w:rsid w:val="00987032"/>
    <w:rsid w:val="009876D7"/>
    <w:rsid w:val="00987D09"/>
    <w:rsid w:val="0099080A"/>
    <w:rsid w:val="00991167"/>
    <w:rsid w:val="0099150C"/>
    <w:rsid w:val="00991A0A"/>
    <w:rsid w:val="00991CF9"/>
    <w:rsid w:val="00992139"/>
    <w:rsid w:val="009925CE"/>
    <w:rsid w:val="00992BBC"/>
    <w:rsid w:val="00992D5A"/>
    <w:rsid w:val="00992EBB"/>
    <w:rsid w:val="00992F8C"/>
    <w:rsid w:val="009939D2"/>
    <w:rsid w:val="00993DCE"/>
    <w:rsid w:val="009946C3"/>
    <w:rsid w:val="00994D8A"/>
    <w:rsid w:val="009950D2"/>
    <w:rsid w:val="009952EF"/>
    <w:rsid w:val="0099571D"/>
    <w:rsid w:val="0099592E"/>
    <w:rsid w:val="00995AB9"/>
    <w:rsid w:val="00995D2E"/>
    <w:rsid w:val="00996215"/>
    <w:rsid w:val="0099638E"/>
    <w:rsid w:val="009964E3"/>
    <w:rsid w:val="00996537"/>
    <w:rsid w:val="00996D22"/>
    <w:rsid w:val="009971D4"/>
    <w:rsid w:val="00997234"/>
    <w:rsid w:val="009974D7"/>
    <w:rsid w:val="009A0411"/>
    <w:rsid w:val="009A0428"/>
    <w:rsid w:val="009A05B6"/>
    <w:rsid w:val="009A071B"/>
    <w:rsid w:val="009A08AD"/>
    <w:rsid w:val="009A09A4"/>
    <w:rsid w:val="009A100F"/>
    <w:rsid w:val="009A144F"/>
    <w:rsid w:val="009A186D"/>
    <w:rsid w:val="009A1F95"/>
    <w:rsid w:val="009A2608"/>
    <w:rsid w:val="009A2926"/>
    <w:rsid w:val="009A2A8C"/>
    <w:rsid w:val="009A2AD9"/>
    <w:rsid w:val="009A2DA9"/>
    <w:rsid w:val="009A3205"/>
    <w:rsid w:val="009A38D8"/>
    <w:rsid w:val="009A3E10"/>
    <w:rsid w:val="009A4E52"/>
    <w:rsid w:val="009A4F7F"/>
    <w:rsid w:val="009A5274"/>
    <w:rsid w:val="009A558C"/>
    <w:rsid w:val="009A59A0"/>
    <w:rsid w:val="009A59A1"/>
    <w:rsid w:val="009A645A"/>
    <w:rsid w:val="009A69A3"/>
    <w:rsid w:val="009A6D25"/>
    <w:rsid w:val="009A6F50"/>
    <w:rsid w:val="009A728E"/>
    <w:rsid w:val="009A7671"/>
    <w:rsid w:val="009A7B32"/>
    <w:rsid w:val="009A7EAA"/>
    <w:rsid w:val="009B04D8"/>
    <w:rsid w:val="009B0F5E"/>
    <w:rsid w:val="009B2D72"/>
    <w:rsid w:val="009B2E2E"/>
    <w:rsid w:val="009B3742"/>
    <w:rsid w:val="009B410C"/>
    <w:rsid w:val="009B41A7"/>
    <w:rsid w:val="009B4AF0"/>
    <w:rsid w:val="009B4F87"/>
    <w:rsid w:val="009B50A1"/>
    <w:rsid w:val="009B53EA"/>
    <w:rsid w:val="009B5462"/>
    <w:rsid w:val="009B57CA"/>
    <w:rsid w:val="009B5E70"/>
    <w:rsid w:val="009B614D"/>
    <w:rsid w:val="009B657C"/>
    <w:rsid w:val="009B68B1"/>
    <w:rsid w:val="009B751A"/>
    <w:rsid w:val="009B7EC2"/>
    <w:rsid w:val="009B7FD0"/>
    <w:rsid w:val="009C024D"/>
    <w:rsid w:val="009C0469"/>
    <w:rsid w:val="009C04EA"/>
    <w:rsid w:val="009C06C5"/>
    <w:rsid w:val="009C10F7"/>
    <w:rsid w:val="009C1158"/>
    <w:rsid w:val="009C1265"/>
    <w:rsid w:val="009C180C"/>
    <w:rsid w:val="009C1ACD"/>
    <w:rsid w:val="009C1B8A"/>
    <w:rsid w:val="009C2645"/>
    <w:rsid w:val="009C2B5D"/>
    <w:rsid w:val="009C3B25"/>
    <w:rsid w:val="009C4442"/>
    <w:rsid w:val="009C4823"/>
    <w:rsid w:val="009C5127"/>
    <w:rsid w:val="009C5702"/>
    <w:rsid w:val="009C609A"/>
    <w:rsid w:val="009C68DA"/>
    <w:rsid w:val="009C7E10"/>
    <w:rsid w:val="009D0261"/>
    <w:rsid w:val="009D07B1"/>
    <w:rsid w:val="009D07CB"/>
    <w:rsid w:val="009D0E03"/>
    <w:rsid w:val="009D0FB4"/>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417"/>
    <w:rsid w:val="009E193F"/>
    <w:rsid w:val="009E1B48"/>
    <w:rsid w:val="009E1DAD"/>
    <w:rsid w:val="009E1EFA"/>
    <w:rsid w:val="009E28C5"/>
    <w:rsid w:val="009E3402"/>
    <w:rsid w:val="009E3414"/>
    <w:rsid w:val="009E3489"/>
    <w:rsid w:val="009E36B9"/>
    <w:rsid w:val="009E39A5"/>
    <w:rsid w:val="009E3B02"/>
    <w:rsid w:val="009E3C7C"/>
    <w:rsid w:val="009E46A6"/>
    <w:rsid w:val="009E49DA"/>
    <w:rsid w:val="009E4C90"/>
    <w:rsid w:val="009E5109"/>
    <w:rsid w:val="009E51E8"/>
    <w:rsid w:val="009E5285"/>
    <w:rsid w:val="009E5635"/>
    <w:rsid w:val="009E5D54"/>
    <w:rsid w:val="009E5DF0"/>
    <w:rsid w:val="009E66D4"/>
    <w:rsid w:val="009E6705"/>
    <w:rsid w:val="009E68D3"/>
    <w:rsid w:val="009E6A9A"/>
    <w:rsid w:val="009E6FF0"/>
    <w:rsid w:val="009E700A"/>
    <w:rsid w:val="009E738B"/>
    <w:rsid w:val="009E75C1"/>
    <w:rsid w:val="009E7931"/>
    <w:rsid w:val="009E7975"/>
    <w:rsid w:val="009E7A93"/>
    <w:rsid w:val="009E7C3D"/>
    <w:rsid w:val="009E7D37"/>
    <w:rsid w:val="009F0486"/>
    <w:rsid w:val="009F0688"/>
    <w:rsid w:val="009F0A11"/>
    <w:rsid w:val="009F105C"/>
    <w:rsid w:val="009F10E3"/>
    <w:rsid w:val="009F1C0F"/>
    <w:rsid w:val="009F2181"/>
    <w:rsid w:val="009F26B0"/>
    <w:rsid w:val="009F2A53"/>
    <w:rsid w:val="009F2E3A"/>
    <w:rsid w:val="009F2F90"/>
    <w:rsid w:val="009F2FEA"/>
    <w:rsid w:val="009F3A9E"/>
    <w:rsid w:val="009F3EAB"/>
    <w:rsid w:val="009F448F"/>
    <w:rsid w:val="009F44A0"/>
    <w:rsid w:val="009F492A"/>
    <w:rsid w:val="009F4A65"/>
    <w:rsid w:val="009F5817"/>
    <w:rsid w:val="009F5963"/>
    <w:rsid w:val="009F5B0E"/>
    <w:rsid w:val="009F5E24"/>
    <w:rsid w:val="009F60B8"/>
    <w:rsid w:val="009F63E3"/>
    <w:rsid w:val="009F6438"/>
    <w:rsid w:val="009F681A"/>
    <w:rsid w:val="009F6B73"/>
    <w:rsid w:val="009F7253"/>
    <w:rsid w:val="009F7297"/>
    <w:rsid w:val="00A001BE"/>
    <w:rsid w:val="00A00233"/>
    <w:rsid w:val="00A0025B"/>
    <w:rsid w:val="00A004F6"/>
    <w:rsid w:val="00A007D2"/>
    <w:rsid w:val="00A00F35"/>
    <w:rsid w:val="00A014E6"/>
    <w:rsid w:val="00A018A7"/>
    <w:rsid w:val="00A01B50"/>
    <w:rsid w:val="00A01EE4"/>
    <w:rsid w:val="00A022FF"/>
    <w:rsid w:val="00A02CA4"/>
    <w:rsid w:val="00A02F7F"/>
    <w:rsid w:val="00A02F9D"/>
    <w:rsid w:val="00A0346D"/>
    <w:rsid w:val="00A03806"/>
    <w:rsid w:val="00A0382B"/>
    <w:rsid w:val="00A04194"/>
    <w:rsid w:val="00A04248"/>
    <w:rsid w:val="00A046B1"/>
    <w:rsid w:val="00A046BB"/>
    <w:rsid w:val="00A053EF"/>
    <w:rsid w:val="00A06994"/>
    <w:rsid w:val="00A07608"/>
    <w:rsid w:val="00A078EB"/>
    <w:rsid w:val="00A07C4B"/>
    <w:rsid w:val="00A101FF"/>
    <w:rsid w:val="00A10378"/>
    <w:rsid w:val="00A106DD"/>
    <w:rsid w:val="00A11029"/>
    <w:rsid w:val="00A11838"/>
    <w:rsid w:val="00A11C88"/>
    <w:rsid w:val="00A11D08"/>
    <w:rsid w:val="00A128DA"/>
    <w:rsid w:val="00A12B1C"/>
    <w:rsid w:val="00A12C2C"/>
    <w:rsid w:val="00A139AC"/>
    <w:rsid w:val="00A13EB1"/>
    <w:rsid w:val="00A14130"/>
    <w:rsid w:val="00A141C8"/>
    <w:rsid w:val="00A14B01"/>
    <w:rsid w:val="00A154A8"/>
    <w:rsid w:val="00A1551F"/>
    <w:rsid w:val="00A15563"/>
    <w:rsid w:val="00A15E22"/>
    <w:rsid w:val="00A15EC2"/>
    <w:rsid w:val="00A15FF9"/>
    <w:rsid w:val="00A1623F"/>
    <w:rsid w:val="00A16D2A"/>
    <w:rsid w:val="00A1729F"/>
    <w:rsid w:val="00A173E2"/>
    <w:rsid w:val="00A17550"/>
    <w:rsid w:val="00A176A6"/>
    <w:rsid w:val="00A177A5"/>
    <w:rsid w:val="00A178B7"/>
    <w:rsid w:val="00A17955"/>
    <w:rsid w:val="00A17999"/>
    <w:rsid w:val="00A17C64"/>
    <w:rsid w:val="00A20573"/>
    <w:rsid w:val="00A20AB5"/>
    <w:rsid w:val="00A20B92"/>
    <w:rsid w:val="00A21B3D"/>
    <w:rsid w:val="00A21EF9"/>
    <w:rsid w:val="00A2207D"/>
    <w:rsid w:val="00A22544"/>
    <w:rsid w:val="00A22688"/>
    <w:rsid w:val="00A22BAD"/>
    <w:rsid w:val="00A231D5"/>
    <w:rsid w:val="00A23ABA"/>
    <w:rsid w:val="00A241A9"/>
    <w:rsid w:val="00A24269"/>
    <w:rsid w:val="00A247F1"/>
    <w:rsid w:val="00A2489B"/>
    <w:rsid w:val="00A24B08"/>
    <w:rsid w:val="00A24C07"/>
    <w:rsid w:val="00A24E0E"/>
    <w:rsid w:val="00A252F1"/>
    <w:rsid w:val="00A25D63"/>
    <w:rsid w:val="00A26409"/>
    <w:rsid w:val="00A265A6"/>
    <w:rsid w:val="00A267CB"/>
    <w:rsid w:val="00A26B01"/>
    <w:rsid w:val="00A27147"/>
    <w:rsid w:val="00A27485"/>
    <w:rsid w:val="00A3041F"/>
    <w:rsid w:val="00A30883"/>
    <w:rsid w:val="00A3090D"/>
    <w:rsid w:val="00A30A31"/>
    <w:rsid w:val="00A30B8B"/>
    <w:rsid w:val="00A30F60"/>
    <w:rsid w:val="00A3123B"/>
    <w:rsid w:val="00A31376"/>
    <w:rsid w:val="00A3138B"/>
    <w:rsid w:val="00A31481"/>
    <w:rsid w:val="00A31649"/>
    <w:rsid w:val="00A31D38"/>
    <w:rsid w:val="00A32CD5"/>
    <w:rsid w:val="00A32CED"/>
    <w:rsid w:val="00A332A2"/>
    <w:rsid w:val="00A332CB"/>
    <w:rsid w:val="00A33608"/>
    <w:rsid w:val="00A33855"/>
    <w:rsid w:val="00A341FA"/>
    <w:rsid w:val="00A343BB"/>
    <w:rsid w:val="00A345D2"/>
    <w:rsid w:val="00A3482E"/>
    <w:rsid w:val="00A34C7A"/>
    <w:rsid w:val="00A35984"/>
    <w:rsid w:val="00A36630"/>
    <w:rsid w:val="00A36BE3"/>
    <w:rsid w:val="00A36E52"/>
    <w:rsid w:val="00A372CF"/>
    <w:rsid w:val="00A37820"/>
    <w:rsid w:val="00A37A7A"/>
    <w:rsid w:val="00A37BC4"/>
    <w:rsid w:val="00A4030B"/>
    <w:rsid w:val="00A403FC"/>
    <w:rsid w:val="00A4044C"/>
    <w:rsid w:val="00A4048D"/>
    <w:rsid w:val="00A40549"/>
    <w:rsid w:val="00A40CCA"/>
    <w:rsid w:val="00A40DEA"/>
    <w:rsid w:val="00A4161C"/>
    <w:rsid w:val="00A420C3"/>
    <w:rsid w:val="00A42ABA"/>
    <w:rsid w:val="00A436C2"/>
    <w:rsid w:val="00A43CED"/>
    <w:rsid w:val="00A44142"/>
    <w:rsid w:val="00A44726"/>
    <w:rsid w:val="00A44C10"/>
    <w:rsid w:val="00A4612E"/>
    <w:rsid w:val="00A46503"/>
    <w:rsid w:val="00A47A44"/>
    <w:rsid w:val="00A500E8"/>
    <w:rsid w:val="00A50670"/>
    <w:rsid w:val="00A5071D"/>
    <w:rsid w:val="00A50EF9"/>
    <w:rsid w:val="00A51038"/>
    <w:rsid w:val="00A51952"/>
    <w:rsid w:val="00A5296D"/>
    <w:rsid w:val="00A53A90"/>
    <w:rsid w:val="00A54042"/>
    <w:rsid w:val="00A5477A"/>
    <w:rsid w:val="00A54A4C"/>
    <w:rsid w:val="00A54C57"/>
    <w:rsid w:val="00A54E83"/>
    <w:rsid w:val="00A55D89"/>
    <w:rsid w:val="00A560C6"/>
    <w:rsid w:val="00A56651"/>
    <w:rsid w:val="00A56B4E"/>
    <w:rsid w:val="00A5706D"/>
    <w:rsid w:val="00A5749E"/>
    <w:rsid w:val="00A601ED"/>
    <w:rsid w:val="00A609AD"/>
    <w:rsid w:val="00A61366"/>
    <w:rsid w:val="00A61395"/>
    <w:rsid w:val="00A617D2"/>
    <w:rsid w:val="00A622EF"/>
    <w:rsid w:val="00A62487"/>
    <w:rsid w:val="00A62C75"/>
    <w:rsid w:val="00A62FF0"/>
    <w:rsid w:val="00A63258"/>
    <w:rsid w:val="00A63438"/>
    <w:rsid w:val="00A6368D"/>
    <w:rsid w:val="00A63C48"/>
    <w:rsid w:val="00A63CCE"/>
    <w:rsid w:val="00A63EF2"/>
    <w:rsid w:val="00A643AE"/>
    <w:rsid w:val="00A648E8"/>
    <w:rsid w:val="00A652DF"/>
    <w:rsid w:val="00A65FAC"/>
    <w:rsid w:val="00A66947"/>
    <w:rsid w:val="00A66A3F"/>
    <w:rsid w:val="00A67C6B"/>
    <w:rsid w:val="00A708EE"/>
    <w:rsid w:val="00A70F9E"/>
    <w:rsid w:val="00A719B5"/>
    <w:rsid w:val="00A71DF7"/>
    <w:rsid w:val="00A72036"/>
    <w:rsid w:val="00A73F41"/>
    <w:rsid w:val="00A741C9"/>
    <w:rsid w:val="00A74610"/>
    <w:rsid w:val="00A74CED"/>
    <w:rsid w:val="00A74F1B"/>
    <w:rsid w:val="00A751A7"/>
    <w:rsid w:val="00A7534F"/>
    <w:rsid w:val="00A7590E"/>
    <w:rsid w:val="00A75957"/>
    <w:rsid w:val="00A75C41"/>
    <w:rsid w:val="00A75E43"/>
    <w:rsid w:val="00A76DB9"/>
    <w:rsid w:val="00A771CC"/>
    <w:rsid w:val="00A807EA"/>
    <w:rsid w:val="00A80813"/>
    <w:rsid w:val="00A809A6"/>
    <w:rsid w:val="00A80C64"/>
    <w:rsid w:val="00A81227"/>
    <w:rsid w:val="00A815C4"/>
    <w:rsid w:val="00A81749"/>
    <w:rsid w:val="00A81FD2"/>
    <w:rsid w:val="00A82C5F"/>
    <w:rsid w:val="00A82CF6"/>
    <w:rsid w:val="00A8386D"/>
    <w:rsid w:val="00A83B5C"/>
    <w:rsid w:val="00A83E12"/>
    <w:rsid w:val="00A84836"/>
    <w:rsid w:val="00A84A98"/>
    <w:rsid w:val="00A84F11"/>
    <w:rsid w:val="00A85390"/>
    <w:rsid w:val="00A8556F"/>
    <w:rsid w:val="00A858FA"/>
    <w:rsid w:val="00A85E86"/>
    <w:rsid w:val="00A8662B"/>
    <w:rsid w:val="00A86AB0"/>
    <w:rsid w:val="00A86D43"/>
    <w:rsid w:val="00A86FDB"/>
    <w:rsid w:val="00A87B56"/>
    <w:rsid w:val="00A87BDE"/>
    <w:rsid w:val="00A908DC"/>
    <w:rsid w:val="00A90D97"/>
    <w:rsid w:val="00A91557"/>
    <w:rsid w:val="00A91715"/>
    <w:rsid w:val="00A91AC9"/>
    <w:rsid w:val="00A9282E"/>
    <w:rsid w:val="00A92F5C"/>
    <w:rsid w:val="00A93334"/>
    <w:rsid w:val="00A93520"/>
    <w:rsid w:val="00A936C6"/>
    <w:rsid w:val="00A93843"/>
    <w:rsid w:val="00A9475E"/>
    <w:rsid w:val="00A94930"/>
    <w:rsid w:val="00A94D63"/>
    <w:rsid w:val="00A94F82"/>
    <w:rsid w:val="00A95278"/>
    <w:rsid w:val="00A959B5"/>
    <w:rsid w:val="00A95D8B"/>
    <w:rsid w:val="00A96357"/>
    <w:rsid w:val="00A96799"/>
    <w:rsid w:val="00A967A0"/>
    <w:rsid w:val="00A97A9B"/>
    <w:rsid w:val="00AA0004"/>
    <w:rsid w:val="00AA0DA8"/>
    <w:rsid w:val="00AA10E2"/>
    <w:rsid w:val="00AA1871"/>
    <w:rsid w:val="00AA1E36"/>
    <w:rsid w:val="00AA24F2"/>
    <w:rsid w:val="00AA29E6"/>
    <w:rsid w:val="00AA2A17"/>
    <w:rsid w:val="00AA408C"/>
    <w:rsid w:val="00AA40CB"/>
    <w:rsid w:val="00AA4193"/>
    <w:rsid w:val="00AA47B2"/>
    <w:rsid w:val="00AA485A"/>
    <w:rsid w:val="00AA496B"/>
    <w:rsid w:val="00AA4DBA"/>
    <w:rsid w:val="00AA52AE"/>
    <w:rsid w:val="00AA54B6"/>
    <w:rsid w:val="00AA55C6"/>
    <w:rsid w:val="00AA5B13"/>
    <w:rsid w:val="00AA6E11"/>
    <w:rsid w:val="00AA6E97"/>
    <w:rsid w:val="00AA7576"/>
    <w:rsid w:val="00AA75ED"/>
    <w:rsid w:val="00AA79D4"/>
    <w:rsid w:val="00AB04F7"/>
    <w:rsid w:val="00AB1DA9"/>
    <w:rsid w:val="00AB2022"/>
    <w:rsid w:val="00AB2B03"/>
    <w:rsid w:val="00AB369D"/>
    <w:rsid w:val="00AB3C27"/>
    <w:rsid w:val="00AB46C7"/>
    <w:rsid w:val="00AB4C44"/>
    <w:rsid w:val="00AB5937"/>
    <w:rsid w:val="00AB5E20"/>
    <w:rsid w:val="00AB5E4A"/>
    <w:rsid w:val="00AB6DF2"/>
    <w:rsid w:val="00AB717C"/>
    <w:rsid w:val="00AB73FF"/>
    <w:rsid w:val="00AC03DF"/>
    <w:rsid w:val="00AC04D8"/>
    <w:rsid w:val="00AC0E3A"/>
    <w:rsid w:val="00AC1B19"/>
    <w:rsid w:val="00AC1BD2"/>
    <w:rsid w:val="00AC1C09"/>
    <w:rsid w:val="00AC1C29"/>
    <w:rsid w:val="00AC1DC6"/>
    <w:rsid w:val="00AC2363"/>
    <w:rsid w:val="00AC238C"/>
    <w:rsid w:val="00AC27CF"/>
    <w:rsid w:val="00AC2810"/>
    <w:rsid w:val="00AC3054"/>
    <w:rsid w:val="00AC39FC"/>
    <w:rsid w:val="00AC3E13"/>
    <w:rsid w:val="00AC4A03"/>
    <w:rsid w:val="00AC5046"/>
    <w:rsid w:val="00AC5291"/>
    <w:rsid w:val="00AC55A9"/>
    <w:rsid w:val="00AC587C"/>
    <w:rsid w:val="00AC5890"/>
    <w:rsid w:val="00AC5A86"/>
    <w:rsid w:val="00AC5DF3"/>
    <w:rsid w:val="00AC6C03"/>
    <w:rsid w:val="00AC71D7"/>
    <w:rsid w:val="00AC7592"/>
    <w:rsid w:val="00AC7AEC"/>
    <w:rsid w:val="00AD016A"/>
    <w:rsid w:val="00AD02BB"/>
    <w:rsid w:val="00AD0715"/>
    <w:rsid w:val="00AD0CB4"/>
    <w:rsid w:val="00AD0D54"/>
    <w:rsid w:val="00AD22F8"/>
    <w:rsid w:val="00AD31CF"/>
    <w:rsid w:val="00AD36C5"/>
    <w:rsid w:val="00AD3BBA"/>
    <w:rsid w:val="00AD3D41"/>
    <w:rsid w:val="00AD420C"/>
    <w:rsid w:val="00AD47C5"/>
    <w:rsid w:val="00AD47EA"/>
    <w:rsid w:val="00AD4C81"/>
    <w:rsid w:val="00AD4F53"/>
    <w:rsid w:val="00AD5324"/>
    <w:rsid w:val="00AD5676"/>
    <w:rsid w:val="00AD5B47"/>
    <w:rsid w:val="00AD5BAE"/>
    <w:rsid w:val="00AD6235"/>
    <w:rsid w:val="00AD6C1A"/>
    <w:rsid w:val="00AE0042"/>
    <w:rsid w:val="00AE0366"/>
    <w:rsid w:val="00AE0381"/>
    <w:rsid w:val="00AE09F8"/>
    <w:rsid w:val="00AE1963"/>
    <w:rsid w:val="00AE1EA3"/>
    <w:rsid w:val="00AE1FF3"/>
    <w:rsid w:val="00AE2781"/>
    <w:rsid w:val="00AE2B84"/>
    <w:rsid w:val="00AE394E"/>
    <w:rsid w:val="00AE3C7C"/>
    <w:rsid w:val="00AE4039"/>
    <w:rsid w:val="00AE4334"/>
    <w:rsid w:val="00AE4AD8"/>
    <w:rsid w:val="00AE532C"/>
    <w:rsid w:val="00AE5E91"/>
    <w:rsid w:val="00AE6013"/>
    <w:rsid w:val="00AE609D"/>
    <w:rsid w:val="00AE663C"/>
    <w:rsid w:val="00AE78BE"/>
    <w:rsid w:val="00AE7B30"/>
    <w:rsid w:val="00AF0850"/>
    <w:rsid w:val="00AF0869"/>
    <w:rsid w:val="00AF1B5D"/>
    <w:rsid w:val="00AF1F48"/>
    <w:rsid w:val="00AF3A4A"/>
    <w:rsid w:val="00AF3ACB"/>
    <w:rsid w:val="00AF4399"/>
    <w:rsid w:val="00AF43CD"/>
    <w:rsid w:val="00AF50BA"/>
    <w:rsid w:val="00AF5A0F"/>
    <w:rsid w:val="00AF5BE4"/>
    <w:rsid w:val="00AF5D28"/>
    <w:rsid w:val="00AF62DA"/>
    <w:rsid w:val="00AF6332"/>
    <w:rsid w:val="00AF678B"/>
    <w:rsid w:val="00AF6E01"/>
    <w:rsid w:val="00AF7612"/>
    <w:rsid w:val="00AF764A"/>
    <w:rsid w:val="00AF78AB"/>
    <w:rsid w:val="00AF7970"/>
    <w:rsid w:val="00B001D0"/>
    <w:rsid w:val="00B00DBB"/>
    <w:rsid w:val="00B022FC"/>
    <w:rsid w:val="00B02F4F"/>
    <w:rsid w:val="00B03FCB"/>
    <w:rsid w:val="00B048BE"/>
    <w:rsid w:val="00B0523F"/>
    <w:rsid w:val="00B0551C"/>
    <w:rsid w:val="00B057B8"/>
    <w:rsid w:val="00B06061"/>
    <w:rsid w:val="00B06444"/>
    <w:rsid w:val="00B0646A"/>
    <w:rsid w:val="00B0714B"/>
    <w:rsid w:val="00B0726A"/>
    <w:rsid w:val="00B07552"/>
    <w:rsid w:val="00B07BBE"/>
    <w:rsid w:val="00B07C25"/>
    <w:rsid w:val="00B10725"/>
    <w:rsid w:val="00B10E97"/>
    <w:rsid w:val="00B10EF1"/>
    <w:rsid w:val="00B111B1"/>
    <w:rsid w:val="00B113DD"/>
    <w:rsid w:val="00B115CD"/>
    <w:rsid w:val="00B11AC0"/>
    <w:rsid w:val="00B120EE"/>
    <w:rsid w:val="00B121B9"/>
    <w:rsid w:val="00B12436"/>
    <w:rsid w:val="00B128C8"/>
    <w:rsid w:val="00B12CCC"/>
    <w:rsid w:val="00B12F33"/>
    <w:rsid w:val="00B1339C"/>
    <w:rsid w:val="00B13A0C"/>
    <w:rsid w:val="00B143B3"/>
    <w:rsid w:val="00B1459A"/>
    <w:rsid w:val="00B14855"/>
    <w:rsid w:val="00B149E7"/>
    <w:rsid w:val="00B14E1A"/>
    <w:rsid w:val="00B1521D"/>
    <w:rsid w:val="00B161C0"/>
    <w:rsid w:val="00B16635"/>
    <w:rsid w:val="00B16800"/>
    <w:rsid w:val="00B16840"/>
    <w:rsid w:val="00B16B1E"/>
    <w:rsid w:val="00B16E6C"/>
    <w:rsid w:val="00B17082"/>
    <w:rsid w:val="00B20174"/>
    <w:rsid w:val="00B20BC0"/>
    <w:rsid w:val="00B20BC9"/>
    <w:rsid w:val="00B20DDD"/>
    <w:rsid w:val="00B211A6"/>
    <w:rsid w:val="00B218D9"/>
    <w:rsid w:val="00B21DD6"/>
    <w:rsid w:val="00B21E1D"/>
    <w:rsid w:val="00B23530"/>
    <w:rsid w:val="00B23562"/>
    <w:rsid w:val="00B238A6"/>
    <w:rsid w:val="00B23F02"/>
    <w:rsid w:val="00B2412C"/>
    <w:rsid w:val="00B24C22"/>
    <w:rsid w:val="00B25AB0"/>
    <w:rsid w:val="00B260ED"/>
    <w:rsid w:val="00B26186"/>
    <w:rsid w:val="00B26AA1"/>
    <w:rsid w:val="00B26B5C"/>
    <w:rsid w:val="00B27153"/>
    <w:rsid w:val="00B27971"/>
    <w:rsid w:val="00B27AA0"/>
    <w:rsid w:val="00B3026F"/>
    <w:rsid w:val="00B30B0E"/>
    <w:rsid w:val="00B30B19"/>
    <w:rsid w:val="00B3148F"/>
    <w:rsid w:val="00B314B1"/>
    <w:rsid w:val="00B31977"/>
    <w:rsid w:val="00B31C34"/>
    <w:rsid w:val="00B31CA8"/>
    <w:rsid w:val="00B321B5"/>
    <w:rsid w:val="00B322EE"/>
    <w:rsid w:val="00B3296F"/>
    <w:rsid w:val="00B32FE1"/>
    <w:rsid w:val="00B33276"/>
    <w:rsid w:val="00B33572"/>
    <w:rsid w:val="00B33A3D"/>
    <w:rsid w:val="00B33F2E"/>
    <w:rsid w:val="00B3452F"/>
    <w:rsid w:val="00B34AF9"/>
    <w:rsid w:val="00B350F7"/>
    <w:rsid w:val="00B351B6"/>
    <w:rsid w:val="00B354DA"/>
    <w:rsid w:val="00B3592F"/>
    <w:rsid w:val="00B35A17"/>
    <w:rsid w:val="00B36247"/>
    <w:rsid w:val="00B365C7"/>
    <w:rsid w:val="00B36678"/>
    <w:rsid w:val="00B36C8B"/>
    <w:rsid w:val="00B3718D"/>
    <w:rsid w:val="00B372F1"/>
    <w:rsid w:val="00B373D3"/>
    <w:rsid w:val="00B379CC"/>
    <w:rsid w:val="00B401F3"/>
    <w:rsid w:val="00B40623"/>
    <w:rsid w:val="00B407D3"/>
    <w:rsid w:val="00B40B8A"/>
    <w:rsid w:val="00B4177A"/>
    <w:rsid w:val="00B417F9"/>
    <w:rsid w:val="00B4285D"/>
    <w:rsid w:val="00B42ABC"/>
    <w:rsid w:val="00B42BBE"/>
    <w:rsid w:val="00B42CD0"/>
    <w:rsid w:val="00B42E5B"/>
    <w:rsid w:val="00B43550"/>
    <w:rsid w:val="00B43EE0"/>
    <w:rsid w:val="00B441D1"/>
    <w:rsid w:val="00B44585"/>
    <w:rsid w:val="00B448A9"/>
    <w:rsid w:val="00B44BD3"/>
    <w:rsid w:val="00B45192"/>
    <w:rsid w:val="00B45269"/>
    <w:rsid w:val="00B457EE"/>
    <w:rsid w:val="00B45D36"/>
    <w:rsid w:val="00B466A0"/>
    <w:rsid w:val="00B469FA"/>
    <w:rsid w:val="00B46B32"/>
    <w:rsid w:val="00B4708D"/>
    <w:rsid w:val="00B471AA"/>
    <w:rsid w:val="00B47318"/>
    <w:rsid w:val="00B47365"/>
    <w:rsid w:val="00B474E4"/>
    <w:rsid w:val="00B4754C"/>
    <w:rsid w:val="00B47948"/>
    <w:rsid w:val="00B479EB"/>
    <w:rsid w:val="00B479FF"/>
    <w:rsid w:val="00B504AA"/>
    <w:rsid w:val="00B506D4"/>
    <w:rsid w:val="00B507A0"/>
    <w:rsid w:val="00B50FFF"/>
    <w:rsid w:val="00B519DE"/>
    <w:rsid w:val="00B51D26"/>
    <w:rsid w:val="00B52465"/>
    <w:rsid w:val="00B540B6"/>
    <w:rsid w:val="00B54A1C"/>
    <w:rsid w:val="00B54A6E"/>
    <w:rsid w:val="00B54B80"/>
    <w:rsid w:val="00B55766"/>
    <w:rsid w:val="00B56483"/>
    <w:rsid w:val="00B56C46"/>
    <w:rsid w:val="00B57921"/>
    <w:rsid w:val="00B60E3D"/>
    <w:rsid w:val="00B6120D"/>
    <w:rsid w:val="00B613D3"/>
    <w:rsid w:val="00B61E93"/>
    <w:rsid w:val="00B6317A"/>
    <w:rsid w:val="00B631E6"/>
    <w:rsid w:val="00B632CA"/>
    <w:rsid w:val="00B6352A"/>
    <w:rsid w:val="00B6356F"/>
    <w:rsid w:val="00B6381B"/>
    <w:rsid w:val="00B639DE"/>
    <w:rsid w:val="00B64B3F"/>
    <w:rsid w:val="00B64DD4"/>
    <w:rsid w:val="00B65417"/>
    <w:rsid w:val="00B6593F"/>
    <w:rsid w:val="00B65FE4"/>
    <w:rsid w:val="00B66D06"/>
    <w:rsid w:val="00B67035"/>
    <w:rsid w:val="00B670F5"/>
    <w:rsid w:val="00B6770B"/>
    <w:rsid w:val="00B678FD"/>
    <w:rsid w:val="00B67DD4"/>
    <w:rsid w:val="00B67FC8"/>
    <w:rsid w:val="00B7073D"/>
    <w:rsid w:val="00B71462"/>
    <w:rsid w:val="00B716B0"/>
    <w:rsid w:val="00B7192E"/>
    <w:rsid w:val="00B71C02"/>
    <w:rsid w:val="00B72097"/>
    <w:rsid w:val="00B7234E"/>
    <w:rsid w:val="00B72FFB"/>
    <w:rsid w:val="00B73A73"/>
    <w:rsid w:val="00B73EF4"/>
    <w:rsid w:val="00B74369"/>
    <w:rsid w:val="00B746BB"/>
    <w:rsid w:val="00B74C4A"/>
    <w:rsid w:val="00B74DAA"/>
    <w:rsid w:val="00B752FD"/>
    <w:rsid w:val="00B757B6"/>
    <w:rsid w:val="00B758E5"/>
    <w:rsid w:val="00B75D13"/>
    <w:rsid w:val="00B7658D"/>
    <w:rsid w:val="00B76720"/>
    <w:rsid w:val="00B76B89"/>
    <w:rsid w:val="00B7739A"/>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86C"/>
    <w:rsid w:val="00B83882"/>
    <w:rsid w:val="00B83DBB"/>
    <w:rsid w:val="00B83E9D"/>
    <w:rsid w:val="00B842CD"/>
    <w:rsid w:val="00B8457A"/>
    <w:rsid w:val="00B84B1C"/>
    <w:rsid w:val="00B8512A"/>
    <w:rsid w:val="00B86160"/>
    <w:rsid w:val="00B861DB"/>
    <w:rsid w:val="00B86FEC"/>
    <w:rsid w:val="00B87B4F"/>
    <w:rsid w:val="00B87FBC"/>
    <w:rsid w:val="00B9060C"/>
    <w:rsid w:val="00B90B2F"/>
    <w:rsid w:val="00B90D76"/>
    <w:rsid w:val="00B91628"/>
    <w:rsid w:val="00B9197F"/>
    <w:rsid w:val="00B91DB7"/>
    <w:rsid w:val="00B925CD"/>
    <w:rsid w:val="00B939E6"/>
    <w:rsid w:val="00B93AA1"/>
    <w:rsid w:val="00B93F89"/>
    <w:rsid w:val="00B94476"/>
    <w:rsid w:val="00B94FD3"/>
    <w:rsid w:val="00B95C75"/>
    <w:rsid w:val="00B95E9C"/>
    <w:rsid w:val="00B96118"/>
    <w:rsid w:val="00B96151"/>
    <w:rsid w:val="00B96209"/>
    <w:rsid w:val="00B96B4D"/>
    <w:rsid w:val="00B96B53"/>
    <w:rsid w:val="00B979E0"/>
    <w:rsid w:val="00B97D87"/>
    <w:rsid w:val="00BA053B"/>
    <w:rsid w:val="00BA1249"/>
    <w:rsid w:val="00BA15C8"/>
    <w:rsid w:val="00BA20CE"/>
    <w:rsid w:val="00BA245C"/>
    <w:rsid w:val="00BA25F4"/>
    <w:rsid w:val="00BA2988"/>
    <w:rsid w:val="00BA3649"/>
    <w:rsid w:val="00BA3A28"/>
    <w:rsid w:val="00BA3C73"/>
    <w:rsid w:val="00BA42FA"/>
    <w:rsid w:val="00BA476A"/>
    <w:rsid w:val="00BA4A7D"/>
    <w:rsid w:val="00BA6267"/>
    <w:rsid w:val="00BA63AB"/>
    <w:rsid w:val="00BA660F"/>
    <w:rsid w:val="00BA694A"/>
    <w:rsid w:val="00BA724E"/>
    <w:rsid w:val="00BA74E8"/>
    <w:rsid w:val="00BA75FF"/>
    <w:rsid w:val="00BA792C"/>
    <w:rsid w:val="00BA7C4B"/>
    <w:rsid w:val="00BA7DF1"/>
    <w:rsid w:val="00BB01BD"/>
    <w:rsid w:val="00BB01C4"/>
    <w:rsid w:val="00BB09DD"/>
    <w:rsid w:val="00BB2DDF"/>
    <w:rsid w:val="00BB3091"/>
    <w:rsid w:val="00BB3148"/>
    <w:rsid w:val="00BB34CB"/>
    <w:rsid w:val="00BB386A"/>
    <w:rsid w:val="00BB3B54"/>
    <w:rsid w:val="00BB4170"/>
    <w:rsid w:val="00BB47D4"/>
    <w:rsid w:val="00BB4A90"/>
    <w:rsid w:val="00BB4F20"/>
    <w:rsid w:val="00BB4F3D"/>
    <w:rsid w:val="00BB50AC"/>
    <w:rsid w:val="00BB5296"/>
    <w:rsid w:val="00BB5495"/>
    <w:rsid w:val="00BB5C88"/>
    <w:rsid w:val="00BB5D77"/>
    <w:rsid w:val="00BB5DDB"/>
    <w:rsid w:val="00BB5FD3"/>
    <w:rsid w:val="00BB6446"/>
    <w:rsid w:val="00BB66A9"/>
    <w:rsid w:val="00BB6CA6"/>
    <w:rsid w:val="00BB6E8D"/>
    <w:rsid w:val="00BB72DF"/>
    <w:rsid w:val="00BB798A"/>
    <w:rsid w:val="00BB7A53"/>
    <w:rsid w:val="00BC0199"/>
    <w:rsid w:val="00BC1092"/>
    <w:rsid w:val="00BC110F"/>
    <w:rsid w:val="00BC1196"/>
    <w:rsid w:val="00BC1DB3"/>
    <w:rsid w:val="00BC1F10"/>
    <w:rsid w:val="00BC24C7"/>
    <w:rsid w:val="00BC2B99"/>
    <w:rsid w:val="00BC2E2C"/>
    <w:rsid w:val="00BC3217"/>
    <w:rsid w:val="00BC3366"/>
    <w:rsid w:val="00BC365F"/>
    <w:rsid w:val="00BC4027"/>
    <w:rsid w:val="00BC41F8"/>
    <w:rsid w:val="00BC464A"/>
    <w:rsid w:val="00BC46EE"/>
    <w:rsid w:val="00BC4727"/>
    <w:rsid w:val="00BC47DE"/>
    <w:rsid w:val="00BC56B4"/>
    <w:rsid w:val="00BC614D"/>
    <w:rsid w:val="00BC64C2"/>
    <w:rsid w:val="00BC6E4A"/>
    <w:rsid w:val="00BC6E7F"/>
    <w:rsid w:val="00BC72B5"/>
    <w:rsid w:val="00BC7587"/>
    <w:rsid w:val="00BC7EF2"/>
    <w:rsid w:val="00BD09E0"/>
    <w:rsid w:val="00BD0A75"/>
    <w:rsid w:val="00BD107C"/>
    <w:rsid w:val="00BD1924"/>
    <w:rsid w:val="00BD1EFD"/>
    <w:rsid w:val="00BD234A"/>
    <w:rsid w:val="00BD2417"/>
    <w:rsid w:val="00BD2711"/>
    <w:rsid w:val="00BD327B"/>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D6"/>
    <w:rsid w:val="00BD75F5"/>
    <w:rsid w:val="00BD78AF"/>
    <w:rsid w:val="00BD7C2A"/>
    <w:rsid w:val="00BE0788"/>
    <w:rsid w:val="00BE0800"/>
    <w:rsid w:val="00BE0E95"/>
    <w:rsid w:val="00BE27CE"/>
    <w:rsid w:val="00BE305C"/>
    <w:rsid w:val="00BE38BD"/>
    <w:rsid w:val="00BE3A49"/>
    <w:rsid w:val="00BE3A4F"/>
    <w:rsid w:val="00BE3C4C"/>
    <w:rsid w:val="00BE44DC"/>
    <w:rsid w:val="00BE4B5A"/>
    <w:rsid w:val="00BE4E2A"/>
    <w:rsid w:val="00BE4FAB"/>
    <w:rsid w:val="00BE52AB"/>
    <w:rsid w:val="00BE5DA7"/>
    <w:rsid w:val="00BE6569"/>
    <w:rsid w:val="00BE6ACF"/>
    <w:rsid w:val="00BE6B7A"/>
    <w:rsid w:val="00BE6B8F"/>
    <w:rsid w:val="00BE6BE5"/>
    <w:rsid w:val="00BE6DAE"/>
    <w:rsid w:val="00BE72E0"/>
    <w:rsid w:val="00BE734A"/>
    <w:rsid w:val="00BE7E58"/>
    <w:rsid w:val="00BF08A5"/>
    <w:rsid w:val="00BF08A6"/>
    <w:rsid w:val="00BF0A9C"/>
    <w:rsid w:val="00BF1166"/>
    <w:rsid w:val="00BF136D"/>
    <w:rsid w:val="00BF1E6B"/>
    <w:rsid w:val="00BF1FF6"/>
    <w:rsid w:val="00BF2498"/>
    <w:rsid w:val="00BF2847"/>
    <w:rsid w:val="00BF297D"/>
    <w:rsid w:val="00BF3683"/>
    <w:rsid w:val="00BF37FD"/>
    <w:rsid w:val="00BF3BAC"/>
    <w:rsid w:val="00BF3C64"/>
    <w:rsid w:val="00BF3E81"/>
    <w:rsid w:val="00BF459B"/>
    <w:rsid w:val="00BF49AB"/>
    <w:rsid w:val="00BF4E9F"/>
    <w:rsid w:val="00BF4F3A"/>
    <w:rsid w:val="00BF4F80"/>
    <w:rsid w:val="00BF63FD"/>
    <w:rsid w:val="00BF6906"/>
    <w:rsid w:val="00BF6E37"/>
    <w:rsid w:val="00BF6FE4"/>
    <w:rsid w:val="00BF7201"/>
    <w:rsid w:val="00BF7398"/>
    <w:rsid w:val="00BF7430"/>
    <w:rsid w:val="00BF747F"/>
    <w:rsid w:val="00BF7DD0"/>
    <w:rsid w:val="00BF7E8F"/>
    <w:rsid w:val="00C00298"/>
    <w:rsid w:val="00C00B3D"/>
    <w:rsid w:val="00C00B7B"/>
    <w:rsid w:val="00C01208"/>
    <w:rsid w:val="00C0141E"/>
    <w:rsid w:val="00C0191C"/>
    <w:rsid w:val="00C01A88"/>
    <w:rsid w:val="00C02174"/>
    <w:rsid w:val="00C02A96"/>
    <w:rsid w:val="00C02D73"/>
    <w:rsid w:val="00C031AD"/>
    <w:rsid w:val="00C0346B"/>
    <w:rsid w:val="00C05091"/>
    <w:rsid w:val="00C05AF4"/>
    <w:rsid w:val="00C060B5"/>
    <w:rsid w:val="00C06217"/>
    <w:rsid w:val="00C0694B"/>
    <w:rsid w:val="00C06987"/>
    <w:rsid w:val="00C06AE7"/>
    <w:rsid w:val="00C0751F"/>
    <w:rsid w:val="00C075BF"/>
    <w:rsid w:val="00C079F7"/>
    <w:rsid w:val="00C07B30"/>
    <w:rsid w:val="00C1005C"/>
    <w:rsid w:val="00C118AB"/>
    <w:rsid w:val="00C11F21"/>
    <w:rsid w:val="00C120F5"/>
    <w:rsid w:val="00C122A7"/>
    <w:rsid w:val="00C12BAE"/>
    <w:rsid w:val="00C12F5C"/>
    <w:rsid w:val="00C1326A"/>
    <w:rsid w:val="00C13509"/>
    <w:rsid w:val="00C13652"/>
    <w:rsid w:val="00C13ACE"/>
    <w:rsid w:val="00C13CE3"/>
    <w:rsid w:val="00C13EDE"/>
    <w:rsid w:val="00C142CC"/>
    <w:rsid w:val="00C142D6"/>
    <w:rsid w:val="00C1442B"/>
    <w:rsid w:val="00C146CE"/>
    <w:rsid w:val="00C156B9"/>
    <w:rsid w:val="00C158AE"/>
    <w:rsid w:val="00C161ED"/>
    <w:rsid w:val="00C16BFC"/>
    <w:rsid w:val="00C16FAB"/>
    <w:rsid w:val="00C1727A"/>
    <w:rsid w:val="00C173AC"/>
    <w:rsid w:val="00C175B5"/>
    <w:rsid w:val="00C17711"/>
    <w:rsid w:val="00C20268"/>
    <w:rsid w:val="00C20428"/>
    <w:rsid w:val="00C20AA5"/>
    <w:rsid w:val="00C2110D"/>
    <w:rsid w:val="00C21288"/>
    <w:rsid w:val="00C21370"/>
    <w:rsid w:val="00C21627"/>
    <w:rsid w:val="00C2226D"/>
    <w:rsid w:val="00C22348"/>
    <w:rsid w:val="00C22AE7"/>
    <w:rsid w:val="00C23BBF"/>
    <w:rsid w:val="00C243AF"/>
    <w:rsid w:val="00C24CF3"/>
    <w:rsid w:val="00C24D4A"/>
    <w:rsid w:val="00C24FC1"/>
    <w:rsid w:val="00C256B9"/>
    <w:rsid w:val="00C257ED"/>
    <w:rsid w:val="00C25A1D"/>
    <w:rsid w:val="00C26A16"/>
    <w:rsid w:val="00C27766"/>
    <w:rsid w:val="00C27AEA"/>
    <w:rsid w:val="00C27CEC"/>
    <w:rsid w:val="00C30734"/>
    <w:rsid w:val="00C3098D"/>
    <w:rsid w:val="00C30B28"/>
    <w:rsid w:val="00C31BA9"/>
    <w:rsid w:val="00C3208D"/>
    <w:rsid w:val="00C321A9"/>
    <w:rsid w:val="00C321F7"/>
    <w:rsid w:val="00C32774"/>
    <w:rsid w:val="00C33230"/>
    <w:rsid w:val="00C333AE"/>
    <w:rsid w:val="00C340FF"/>
    <w:rsid w:val="00C342A3"/>
    <w:rsid w:val="00C34596"/>
    <w:rsid w:val="00C34A7F"/>
    <w:rsid w:val="00C34E00"/>
    <w:rsid w:val="00C35A11"/>
    <w:rsid w:val="00C3642D"/>
    <w:rsid w:val="00C367EB"/>
    <w:rsid w:val="00C36910"/>
    <w:rsid w:val="00C36953"/>
    <w:rsid w:val="00C36C5D"/>
    <w:rsid w:val="00C3726E"/>
    <w:rsid w:val="00C37552"/>
    <w:rsid w:val="00C37BA7"/>
    <w:rsid w:val="00C37C47"/>
    <w:rsid w:val="00C37E5C"/>
    <w:rsid w:val="00C37FB3"/>
    <w:rsid w:val="00C40318"/>
    <w:rsid w:val="00C407D2"/>
    <w:rsid w:val="00C40A2E"/>
    <w:rsid w:val="00C4105E"/>
    <w:rsid w:val="00C41A4D"/>
    <w:rsid w:val="00C41B10"/>
    <w:rsid w:val="00C41D69"/>
    <w:rsid w:val="00C42224"/>
    <w:rsid w:val="00C42733"/>
    <w:rsid w:val="00C4293F"/>
    <w:rsid w:val="00C42F27"/>
    <w:rsid w:val="00C43218"/>
    <w:rsid w:val="00C434DF"/>
    <w:rsid w:val="00C44954"/>
    <w:rsid w:val="00C451A0"/>
    <w:rsid w:val="00C45327"/>
    <w:rsid w:val="00C4551B"/>
    <w:rsid w:val="00C45599"/>
    <w:rsid w:val="00C45909"/>
    <w:rsid w:val="00C46A6B"/>
    <w:rsid w:val="00C4731F"/>
    <w:rsid w:val="00C51023"/>
    <w:rsid w:val="00C5139F"/>
    <w:rsid w:val="00C51F25"/>
    <w:rsid w:val="00C5272B"/>
    <w:rsid w:val="00C53DD8"/>
    <w:rsid w:val="00C54344"/>
    <w:rsid w:val="00C5437C"/>
    <w:rsid w:val="00C54CDF"/>
    <w:rsid w:val="00C551C2"/>
    <w:rsid w:val="00C5592D"/>
    <w:rsid w:val="00C55A22"/>
    <w:rsid w:val="00C55B83"/>
    <w:rsid w:val="00C55BB5"/>
    <w:rsid w:val="00C55CF0"/>
    <w:rsid w:val="00C566B7"/>
    <w:rsid w:val="00C566F7"/>
    <w:rsid w:val="00C569D4"/>
    <w:rsid w:val="00C5714A"/>
    <w:rsid w:val="00C573D7"/>
    <w:rsid w:val="00C573DA"/>
    <w:rsid w:val="00C576C4"/>
    <w:rsid w:val="00C577C5"/>
    <w:rsid w:val="00C57A9B"/>
    <w:rsid w:val="00C60422"/>
    <w:rsid w:val="00C60735"/>
    <w:rsid w:val="00C60A5E"/>
    <w:rsid w:val="00C6101E"/>
    <w:rsid w:val="00C61356"/>
    <w:rsid w:val="00C61463"/>
    <w:rsid w:val="00C61A0A"/>
    <w:rsid w:val="00C61C7F"/>
    <w:rsid w:val="00C61E4D"/>
    <w:rsid w:val="00C63035"/>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197D"/>
    <w:rsid w:val="00C72017"/>
    <w:rsid w:val="00C72378"/>
    <w:rsid w:val="00C729E9"/>
    <w:rsid w:val="00C730BA"/>
    <w:rsid w:val="00C734AA"/>
    <w:rsid w:val="00C73A03"/>
    <w:rsid w:val="00C73AEB"/>
    <w:rsid w:val="00C73C14"/>
    <w:rsid w:val="00C73E72"/>
    <w:rsid w:val="00C74889"/>
    <w:rsid w:val="00C75487"/>
    <w:rsid w:val="00C7548F"/>
    <w:rsid w:val="00C75631"/>
    <w:rsid w:val="00C7573D"/>
    <w:rsid w:val="00C75C77"/>
    <w:rsid w:val="00C75E58"/>
    <w:rsid w:val="00C76031"/>
    <w:rsid w:val="00C760EF"/>
    <w:rsid w:val="00C779E1"/>
    <w:rsid w:val="00C77AA6"/>
    <w:rsid w:val="00C77DA0"/>
    <w:rsid w:val="00C77FC7"/>
    <w:rsid w:val="00C80071"/>
    <w:rsid w:val="00C80604"/>
    <w:rsid w:val="00C8091F"/>
    <w:rsid w:val="00C80932"/>
    <w:rsid w:val="00C80AC7"/>
    <w:rsid w:val="00C80F5E"/>
    <w:rsid w:val="00C8108D"/>
    <w:rsid w:val="00C814C5"/>
    <w:rsid w:val="00C814ED"/>
    <w:rsid w:val="00C81B15"/>
    <w:rsid w:val="00C82876"/>
    <w:rsid w:val="00C82D9C"/>
    <w:rsid w:val="00C83144"/>
    <w:rsid w:val="00C83CE2"/>
    <w:rsid w:val="00C8421E"/>
    <w:rsid w:val="00C84ADB"/>
    <w:rsid w:val="00C85DCA"/>
    <w:rsid w:val="00C85E05"/>
    <w:rsid w:val="00C865DC"/>
    <w:rsid w:val="00C866B8"/>
    <w:rsid w:val="00C86AE3"/>
    <w:rsid w:val="00C86B24"/>
    <w:rsid w:val="00C8701E"/>
    <w:rsid w:val="00C873B8"/>
    <w:rsid w:val="00C87441"/>
    <w:rsid w:val="00C87E56"/>
    <w:rsid w:val="00C87F6E"/>
    <w:rsid w:val="00C90206"/>
    <w:rsid w:val="00C902CC"/>
    <w:rsid w:val="00C902D1"/>
    <w:rsid w:val="00C90638"/>
    <w:rsid w:val="00C906ED"/>
    <w:rsid w:val="00C90A49"/>
    <w:rsid w:val="00C90B31"/>
    <w:rsid w:val="00C91634"/>
    <w:rsid w:val="00C91926"/>
    <w:rsid w:val="00C91DA3"/>
    <w:rsid w:val="00C91FD2"/>
    <w:rsid w:val="00C921B5"/>
    <w:rsid w:val="00C926F6"/>
    <w:rsid w:val="00C92841"/>
    <w:rsid w:val="00C9294A"/>
    <w:rsid w:val="00C9302D"/>
    <w:rsid w:val="00C93309"/>
    <w:rsid w:val="00C93824"/>
    <w:rsid w:val="00C93E54"/>
    <w:rsid w:val="00C9437B"/>
    <w:rsid w:val="00C9581B"/>
    <w:rsid w:val="00C95A7A"/>
    <w:rsid w:val="00C95F0E"/>
    <w:rsid w:val="00C9623B"/>
    <w:rsid w:val="00C963B3"/>
    <w:rsid w:val="00C967B1"/>
    <w:rsid w:val="00C968CA"/>
    <w:rsid w:val="00C9729C"/>
    <w:rsid w:val="00C97566"/>
    <w:rsid w:val="00C97E62"/>
    <w:rsid w:val="00CA04F4"/>
    <w:rsid w:val="00CA09FB"/>
    <w:rsid w:val="00CA0C12"/>
    <w:rsid w:val="00CA0FBA"/>
    <w:rsid w:val="00CA1345"/>
    <w:rsid w:val="00CA136A"/>
    <w:rsid w:val="00CA177C"/>
    <w:rsid w:val="00CA1DC1"/>
    <w:rsid w:val="00CA205A"/>
    <w:rsid w:val="00CA2068"/>
    <w:rsid w:val="00CA2391"/>
    <w:rsid w:val="00CA2DF5"/>
    <w:rsid w:val="00CA2F06"/>
    <w:rsid w:val="00CA3383"/>
    <w:rsid w:val="00CA36FD"/>
    <w:rsid w:val="00CA3E1C"/>
    <w:rsid w:val="00CA400B"/>
    <w:rsid w:val="00CA4340"/>
    <w:rsid w:val="00CA4542"/>
    <w:rsid w:val="00CA45E4"/>
    <w:rsid w:val="00CA4945"/>
    <w:rsid w:val="00CA4A28"/>
    <w:rsid w:val="00CA4B31"/>
    <w:rsid w:val="00CA4D0F"/>
    <w:rsid w:val="00CA4F1E"/>
    <w:rsid w:val="00CA5413"/>
    <w:rsid w:val="00CA57C9"/>
    <w:rsid w:val="00CA5AB1"/>
    <w:rsid w:val="00CA5DE6"/>
    <w:rsid w:val="00CA6BFB"/>
    <w:rsid w:val="00CA71E5"/>
    <w:rsid w:val="00CB0711"/>
    <w:rsid w:val="00CB0AFA"/>
    <w:rsid w:val="00CB1154"/>
    <w:rsid w:val="00CB1521"/>
    <w:rsid w:val="00CB18C8"/>
    <w:rsid w:val="00CB1A2A"/>
    <w:rsid w:val="00CB1A44"/>
    <w:rsid w:val="00CB1B9E"/>
    <w:rsid w:val="00CB20E0"/>
    <w:rsid w:val="00CB27E6"/>
    <w:rsid w:val="00CB287A"/>
    <w:rsid w:val="00CB2A75"/>
    <w:rsid w:val="00CB3984"/>
    <w:rsid w:val="00CB3A3B"/>
    <w:rsid w:val="00CB3DDE"/>
    <w:rsid w:val="00CB3E70"/>
    <w:rsid w:val="00CB4C09"/>
    <w:rsid w:val="00CB5368"/>
    <w:rsid w:val="00CB5394"/>
    <w:rsid w:val="00CB5552"/>
    <w:rsid w:val="00CB5568"/>
    <w:rsid w:val="00CB5634"/>
    <w:rsid w:val="00CB58DD"/>
    <w:rsid w:val="00CB5985"/>
    <w:rsid w:val="00CB5FD7"/>
    <w:rsid w:val="00CB624B"/>
    <w:rsid w:val="00CB7124"/>
    <w:rsid w:val="00CB792F"/>
    <w:rsid w:val="00CB7E74"/>
    <w:rsid w:val="00CC091C"/>
    <w:rsid w:val="00CC0E57"/>
    <w:rsid w:val="00CC111C"/>
    <w:rsid w:val="00CC11C4"/>
    <w:rsid w:val="00CC141E"/>
    <w:rsid w:val="00CC1567"/>
    <w:rsid w:val="00CC1571"/>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F79"/>
    <w:rsid w:val="00CC5430"/>
    <w:rsid w:val="00CC704D"/>
    <w:rsid w:val="00CC745C"/>
    <w:rsid w:val="00CD01A7"/>
    <w:rsid w:val="00CD0316"/>
    <w:rsid w:val="00CD03A5"/>
    <w:rsid w:val="00CD05A5"/>
    <w:rsid w:val="00CD0A3E"/>
    <w:rsid w:val="00CD0CFD"/>
    <w:rsid w:val="00CD11F3"/>
    <w:rsid w:val="00CD1367"/>
    <w:rsid w:val="00CD1F65"/>
    <w:rsid w:val="00CD251C"/>
    <w:rsid w:val="00CD26FC"/>
    <w:rsid w:val="00CD27AB"/>
    <w:rsid w:val="00CD2E42"/>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3B1"/>
    <w:rsid w:val="00CE45C4"/>
    <w:rsid w:val="00CE471F"/>
    <w:rsid w:val="00CE4880"/>
    <w:rsid w:val="00CE494E"/>
    <w:rsid w:val="00CE4C24"/>
    <w:rsid w:val="00CE4CFA"/>
    <w:rsid w:val="00CE521F"/>
    <w:rsid w:val="00CE56D5"/>
    <w:rsid w:val="00CE5C6A"/>
    <w:rsid w:val="00CE5FF9"/>
    <w:rsid w:val="00CE61CE"/>
    <w:rsid w:val="00CE61FE"/>
    <w:rsid w:val="00CE68BD"/>
    <w:rsid w:val="00CE708C"/>
    <w:rsid w:val="00CE712E"/>
    <w:rsid w:val="00CE7308"/>
    <w:rsid w:val="00CE797C"/>
    <w:rsid w:val="00CF0008"/>
    <w:rsid w:val="00CF01C3"/>
    <w:rsid w:val="00CF01DF"/>
    <w:rsid w:val="00CF0330"/>
    <w:rsid w:val="00CF1119"/>
    <w:rsid w:val="00CF1533"/>
    <w:rsid w:val="00CF181D"/>
    <w:rsid w:val="00CF1928"/>
    <w:rsid w:val="00CF1A89"/>
    <w:rsid w:val="00CF1FB9"/>
    <w:rsid w:val="00CF268A"/>
    <w:rsid w:val="00CF27A0"/>
    <w:rsid w:val="00CF2C9B"/>
    <w:rsid w:val="00CF2D58"/>
    <w:rsid w:val="00CF2E4C"/>
    <w:rsid w:val="00CF2E7E"/>
    <w:rsid w:val="00CF2FEF"/>
    <w:rsid w:val="00CF357E"/>
    <w:rsid w:val="00CF36D6"/>
    <w:rsid w:val="00CF379A"/>
    <w:rsid w:val="00CF390A"/>
    <w:rsid w:val="00CF39D0"/>
    <w:rsid w:val="00CF3B02"/>
    <w:rsid w:val="00CF4A0F"/>
    <w:rsid w:val="00CF4E3D"/>
    <w:rsid w:val="00CF5376"/>
    <w:rsid w:val="00CF5716"/>
    <w:rsid w:val="00CF5B60"/>
    <w:rsid w:val="00CF63FB"/>
    <w:rsid w:val="00CF76CC"/>
    <w:rsid w:val="00D0007E"/>
    <w:rsid w:val="00D00120"/>
    <w:rsid w:val="00D0012A"/>
    <w:rsid w:val="00D0034B"/>
    <w:rsid w:val="00D00620"/>
    <w:rsid w:val="00D024B2"/>
    <w:rsid w:val="00D025F9"/>
    <w:rsid w:val="00D0263E"/>
    <w:rsid w:val="00D030AD"/>
    <w:rsid w:val="00D035BD"/>
    <w:rsid w:val="00D0363B"/>
    <w:rsid w:val="00D0392D"/>
    <w:rsid w:val="00D040BF"/>
    <w:rsid w:val="00D041D4"/>
    <w:rsid w:val="00D042CB"/>
    <w:rsid w:val="00D0433C"/>
    <w:rsid w:val="00D04638"/>
    <w:rsid w:val="00D04C90"/>
    <w:rsid w:val="00D04F1C"/>
    <w:rsid w:val="00D0529C"/>
    <w:rsid w:val="00D05548"/>
    <w:rsid w:val="00D05605"/>
    <w:rsid w:val="00D059CE"/>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39A"/>
    <w:rsid w:val="00D13739"/>
    <w:rsid w:val="00D13858"/>
    <w:rsid w:val="00D14231"/>
    <w:rsid w:val="00D146B2"/>
    <w:rsid w:val="00D1474E"/>
    <w:rsid w:val="00D148FF"/>
    <w:rsid w:val="00D14FBF"/>
    <w:rsid w:val="00D154BE"/>
    <w:rsid w:val="00D15E56"/>
    <w:rsid w:val="00D15FE0"/>
    <w:rsid w:val="00D160A0"/>
    <w:rsid w:val="00D1654C"/>
    <w:rsid w:val="00D169AB"/>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431B"/>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1AE8"/>
    <w:rsid w:val="00D323E9"/>
    <w:rsid w:val="00D32D20"/>
    <w:rsid w:val="00D32F9A"/>
    <w:rsid w:val="00D33178"/>
    <w:rsid w:val="00D33599"/>
    <w:rsid w:val="00D335AF"/>
    <w:rsid w:val="00D34B30"/>
    <w:rsid w:val="00D34FF0"/>
    <w:rsid w:val="00D351FF"/>
    <w:rsid w:val="00D35B5D"/>
    <w:rsid w:val="00D3607D"/>
    <w:rsid w:val="00D36853"/>
    <w:rsid w:val="00D36971"/>
    <w:rsid w:val="00D36DE6"/>
    <w:rsid w:val="00D37427"/>
    <w:rsid w:val="00D37794"/>
    <w:rsid w:val="00D37BFE"/>
    <w:rsid w:val="00D4046E"/>
    <w:rsid w:val="00D40483"/>
    <w:rsid w:val="00D40CD2"/>
    <w:rsid w:val="00D40F2E"/>
    <w:rsid w:val="00D40F55"/>
    <w:rsid w:val="00D416F1"/>
    <w:rsid w:val="00D41F6F"/>
    <w:rsid w:val="00D429E1"/>
    <w:rsid w:val="00D42F95"/>
    <w:rsid w:val="00D433BC"/>
    <w:rsid w:val="00D43A51"/>
    <w:rsid w:val="00D43DE4"/>
    <w:rsid w:val="00D45267"/>
    <w:rsid w:val="00D45D2C"/>
    <w:rsid w:val="00D46456"/>
    <w:rsid w:val="00D4667E"/>
    <w:rsid w:val="00D46BDD"/>
    <w:rsid w:val="00D47975"/>
    <w:rsid w:val="00D479AC"/>
    <w:rsid w:val="00D47B5F"/>
    <w:rsid w:val="00D47BD5"/>
    <w:rsid w:val="00D47C34"/>
    <w:rsid w:val="00D50048"/>
    <w:rsid w:val="00D5031A"/>
    <w:rsid w:val="00D50B33"/>
    <w:rsid w:val="00D50DC5"/>
    <w:rsid w:val="00D50E3A"/>
    <w:rsid w:val="00D50ED2"/>
    <w:rsid w:val="00D510A9"/>
    <w:rsid w:val="00D51354"/>
    <w:rsid w:val="00D5183A"/>
    <w:rsid w:val="00D51E0F"/>
    <w:rsid w:val="00D51EB9"/>
    <w:rsid w:val="00D51F9D"/>
    <w:rsid w:val="00D52418"/>
    <w:rsid w:val="00D5256E"/>
    <w:rsid w:val="00D5260D"/>
    <w:rsid w:val="00D52661"/>
    <w:rsid w:val="00D53077"/>
    <w:rsid w:val="00D5344C"/>
    <w:rsid w:val="00D5375C"/>
    <w:rsid w:val="00D54195"/>
    <w:rsid w:val="00D54570"/>
    <w:rsid w:val="00D54BA8"/>
    <w:rsid w:val="00D54C2B"/>
    <w:rsid w:val="00D55291"/>
    <w:rsid w:val="00D55331"/>
    <w:rsid w:val="00D559CC"/>
    <w:rsid w:val="00D55BDD"/>
    <w:rsid w:val="00D5644D"/>
    <w:rsid w:val="00D5648F"/>
    <w:rsid w:val="00D56500"/>
    <w:rsid w:val="00D5663F"/>
    <w:rsid w:val="00D569AC"/>
    <w:rsid w:val="00D56CD3"/>
    <w:rsid w:val="00D56D8B"/>
    <w:rsid w:val="00D56DFC"/>
    <w:rsid w:val="00D571AD"/>
    <w:rsid w:val="00D574C6"/>
    <w:rsid w:val="00D60FED"/>
    <w:rsid w:val="00D612A1"/>
    <w:rsid w:val="00D61D7F"/>
    <w:rsid w:val="00D622DD"/>
    <w:rsid w:val="00D62443"/>
    <w:rsid w:val="00D625E5"/>
    <w:rsid w:val="00D62BCA"/>
    <w:rsid w:val="00D62E42"/>
    <w:rsid w:val="00D62F40"/>
    <w:rsid w:val="00D6349D"/>
    <w:rsid w:val="00D634F1"/>
    <w:rsid w:val="00D63720"/>
    <w:rsid w:val="00D637D6"/>
    <w:rsid w:val="00D638E9"/>
    <w:rsid w:val="00D63A3C"/>
    <w:rsid w:val="00D63BDB"/>
    <w:rsid w:val="00D64272"/>
    <w:rsid w:val="00D64892"/>
    <w:rsid w:val="00D64938"/>
    <w:rsid w:val="00D64B21"/>
    <w:rsid w:val="00D6514F"/>
    <w:rsid w:val="00D65162"/>
    <w:rsid w:val="00D652A5"/>
    <w:rsid w:val="00D65C76"/>
    <w:rsid w:val="00D65E05"/>
    <w:rsid w:val="00D6678E"/>
    <w:rsid w:val="00D66AF2"/>
    <w:rsid w:val="00D66D4C"/>
    <w:rsid w:val="00D67560"/>
    <w:rsid w:val="00D67B76"/>
    <w:rsid w:val="00D67DB1"/>
    <w:rsid w:val="00D7086A"/>
    <w:rsid w:val="00D7157A"/>
    <w:rsid w:val="00D71595"/>
    <w:rsid w:val="00D716D9"/>
    <w:rsid w:val="00D71ED5"/>
    <w:rsid w:val="00D725F2"/>
    <w:rsid w:val="00D72B31"/>
    <w:rsid w:val="00D731DC"/>
    <w:rsid w:val="00D73A92"/>
    <w:rsid w:val="00D73E8A"/>
    <w:rsid w:val="00D7478C"/>
    <w:rsid w:val="00D74E30"/>
    <w:rsid w:val="00D75734"/>
    <w:rsid w:val="00D76342"/>
    <w:rsid w:val="00D76521"/>
    <w:rsid w:val="00D76BD7"/>
    <w:rsid w:val="00D76DAB"/>
    <w:rsid w:val="00D770AA"/>
    <w:rsid w:val="00D7714B"/>
    <w:rsid w:val="00D77C9F"/>
    <w:rsid w:val="00D77E90"/>
    <w:rsid w:val="00D77EA7"/>
    <w:rsid w:val="00D80371"/>
    <w:rsid w:val="00D804F4"/>
    <w:rsid w:val="00D80535"/>
    <w:rsid w:val="00D81519"/>
    <w:rsid w:val="00D819A1"/>
    <w:rsid w:val="00D81EFC"/>
    <w:rsid w:val="00D82532"/>
    <w:rsid w:val="00D8266E"/>
    <w:rsid w:val="00D8298A"/>
    <w:rsid w:val="00D82D9B"/>
    <w:rsid w:val="00D8430E"/>
    <w:rsid w:val="00D84F2D"/>
    <w:rsid w:val="00D85090"/>
    <w:rsid w:val="00D8553A"/>
    <w:rsid w:val="00D861BB"/>
    <w:rsid w:val="00D86A49"/>
    <w:rsid w:val="00D87E09"/>
    <w:rsid w:val="00D9042A"/>
    <w:rsid w:val="00D909C9"/>
    <w:rsid w:val="00D909F3"/>
    <w:rsid w:val="00D9197D"/>
    <w:rsid w:val="00D91CBF"/>
    <w:rsid w:val="00D91F03"/>
    <w:rsid w:val="00D92022"/>
    <w:rsid w:val="00D92C9E"/>
    <w:rsid w:val="00D92CAF"/>
    <w:rsid w:val="00D92D19"/>
    <w:rsid w:val="00D9428F"/>
    <w:rsid w:val="00D944E5"/>
    <w:rsid w:val="00D95529"/>
    <w:rsid w:val="00D9647D"/>
    <w:rsid w:val="00D9694F"/>
    <w:rsid w:val="00D96AA8"/>
    <w:rsid w:val="00D96C1E"/>
    <w:rsid w:val="00D96ECC"/>
    <w:rsid w:val="00D97312"/>
    <w:rsid w:val="00D97396"/>
    <w:rsid w:val="00D9793F"/>
    <w:rsid w:val="00D97B30"/>
    <w:rsid w:val="00D97C9E"/>
    <w:rsid w:val="00D97E75"/>
    <w:rsid w:val="00DA06E0"/>
    <w:rsid w:val="00DA089C"/>
    <w:rsid w:val="00DA0B0A"/>
    <w:rsid w:val="00DA10BD"/>
    <w:rsid w:val="00DA1438"/>
    <w:rsid w:val="00DA14FA"/>
    <w:rsid w:val="00DA30AD"/>
    <w:rsid w:val="00DA3155"/>
    <w:rsid w:val="00DA3530"/>
    <w:rsid w:val="00DA36F0"/>
    <w:rsid w:val="00DA3A94"/>
    <w:rsid w:val="00DA3BAA"/>
    <w:rsid w:val="00DA4402"/>
    <w:rsid w:val="00DA44C7"/>
    <w:rsid w:val="00DA4A1C"/>
    <w:rsid w:val="00DA4A7A"/>
    <w:rsid w:val="00DA558E"/>
    <w:rsid w:val="00DA587F"/>
    <w:rsid w:val="00DA5898"/>
    <w:rsid w:val="00DA5DAB"/>
    <w:rsid w:val="00DA5F28"/>
    <w:rsid w:val="00DA60F2"/>
    <w:rsid w:val="00DA67F6"/>
    <w:rsid w:val="00DA6A89"/>
    <w:rsid w:val="00DA732A"/>
    <w:rsid w:val="00DA7454"/>
    <w:rsid w:val="00DA7733"/>
    <w:rsid w:val="00DA776B"/>
    <w:rsid w:val="00DA7CA6"/>
    <w:rsid w:val="00DA7DD9"/>
    <w:rsid w:val="00DB040A"/>
    <w:rsid w:val="00DB0AA0"/>
    <w:rsid w:val="00DB0E48"/>
    <w:rsid w:val="00DB112D"/>
    <w:rsid w:val="00DB215C"/>
    <w:rsid w:val="00DB2213"/>
    <w:rsid w:val="00DB2773"/>
    <w:rsid w:val="00DB342A"/>
    <w:rsid w:val="00DB393B"/>
    <w:rsid w:val="00DB398E"/>
    <w:rsid w:val="00DB3A5C"/>
    <w:rsid w:val="00DB440A"/>
    <w:rsid w:val="00DB4827"/>
    <w:rsid w:val="00DB4A17"/>
    <w:rsid w:val="00DB4A88"/>
    <w:rsid w:val="00DB4ECF"/>
    <w:rsid w:val="00DB5090"/>
    <w:rsid w:val="00DB5517"/>
    <w:rsid w:val="00DB557A"/>
    <w:rsid w:val="00DB5F0E"/>
    <w:rsid w:val="00DB6FD0"/>
    <w:rsid w:val="00DB73DD"/>
    <w:rsid w:val="00DB7960"/>
    <w:rsid w:val="00DB7E51"/>
    <w:rsid w:val="00DB7FD0"/>
    <w:rsid w:val="00DC0115"/>
    <w:rsid w:val="00DC01A5"/>
    <w:rsid w:val="00DC04E1"/>
    <w:rsid w:val="00DC058E"/>
    <w:rsid w:val="00DC07DA"/>
    <w:rsid w:val="00DC082C"/>
    <w:rsid w:val="00DC0B56"/>
    <w:rsid w:val="00DC114C"/>
    <w:rsid w:val="00DC170E"/>
    <w:rsid w:val="00DC2250"/>
    <w:rsid w:val="00DC311E"/>
    <w:rsid w:val="00DC3BAE"/>
    <w:rsid w:val="00DC4206"/>
    <w:rsid w:val="00DC4E47"/>
    <w:rsid w:val="00DC506A"/>
    <w:rsid w:val="00DC5216"/>
    <w:rsid w:val="00DC538A"/>
    <w:rsid w:val="00DC55E3"/>
    <w:rsid w:val="00DC5868"/>
    <w:rsid w:val="00DC5FE9"/>
    <w:rsid w:val="00DC641A"/>
    <w:rsid w:val="00DC6436"/>
    <w:rsid w:val="00DC6C57"/>
    <w:rsid w:val="00DC6FE7"/>
    <w:rsid w:val="00DC721D"/>
    <w:rsid w:val="00DC7607"/>
    <w:rsid w:val="00DC7823"/>
    <w:rsid w:val="00DC7A75"/>
    <w:rsid w:val="00DD0111"/>
    <w:rsid w:val="00DD0C49"/>
    <w:rsid w:val="00DD1A90"/>
    <w:rsid w:val="00DD26FA"/>
    <w:rsid w:val="00DD2703"/>
    <w:rsid w:val="00DD2871"/>
    <w:rsid w:val="00DD2FF9"/>
    <w:rsid w:val="00DD334C"/>
    <w:rsid w:val="00DD361E"/>
    <w:rsid w:val="00DD381C"/>
    <w:rsid w:val="00DD4803"/>
    <w:rsid w:val="00DD555C"/>
    <w:rsid w:val="00DD55D6"/>
    <w:rsid w:val="00DD5B3E"/>
    <w:rsid w:val="00DD5B5A"/>
    <w:rsid w:val="00DD5D8C"/>
    <w:rsid w:val="00DD6086"/>
    <w:rsid w:val="00DD6A9B"/>
    <w:rsid w:val="00DD7204"/>
    <w:rsid w:val="00DD73AC"/>
    <w:rsid w:val="00DD76D8"/>
    <w:rsid w:val="00DD7D11"/>
    <w:rsid w:val="00DD7FC7"/>
    <w:rsid w:val="00DE07E5"/>
    <w:rsid w:val="00DE127F"/>
    <w:rsid w:val="00DE1A95"/>
    <w:rsid w:val="00DE1AA0"/>
    <w:rsid w:val="00DE1E4C"/>
    <w:rsid w:val="00DE2629"/>
    <w:rsid w:val="00DE286B"/>
    <w:rsid w:val="00DE2F01"/>
    <w:rsid w:val="00DE30BF"/>
    <w:rsid w:val="00DE3611"/>
    <w:rsid w:val="00DE4529"/>
    <w:rsid w:val="00DE5108"/>
    <w:rsid w:val="00DE51F7"/>
    <w:rsid w:val="00DE57A4"/>
    <w:rsid w:val="00DE5831"/>
    <w:rsid w:val="00DE593B"/>
    <w:rsid w:val="00DE66C1"/>
    <w:rsid w:val="00DE6A4A"/>
    <w:rsid w:val="00DE6A78"/>
    <w:rsid w:val="00DE72A7"/>
    <w:rsid w:val="00DE737B"/>
    <w:rsid w:val="00DF0AB2"/>
    <w:rsid w:val="00DF0C3F"/>
    <w:rsid w:val="00DF1678"/>
    <w:rsid w:val="00DF1702"/>
    <w:rsid w:val="00DF1904"/>
    <w:rsid w:val="00DF2324"/>
    <w:rsid w:val="00DF2588"/>
    <w:rsid w:val="00DF26E9"/>
    <w:rsid w:val="00DF30ED"/>
    <w:rsid w:val="00DF38C4"/>
    <w:rsid w:val="00DF3F4A"/>
    <w:rsid w:val="00DF4774"/>
    <w:rsid w:val="00DF4E82"/>
    <w:rsid w:val="00DF5F64"/>
    <w:rsid w:val="00DF628C"/>
    <w:rsid w:val="00DF6795"/>
    <w:rsid w:val="00DF6B9B"/>
    <w:rsid w:val="00DF793D"/>
    <w:rsid w:val="00DF7BCA"/>
    <w:rsid w:val="00E00954"/>
    <w:rsid w:val="00E015E3"/>
    <w:rsid w:val="00E01933"/>
    <w:rsid w:val="00E01B4E"/>
    <w:rsid w:val="00E023EB"/>
    <w:rsid w:val="00E02698"/>
    <w:rsid w:val="00E04387"/>
    <w:rsid w:val="00E04DF6"/>
    <w:rsid w:val="00E04EE0"/>
    <w:rsid w:val="00E054E9"/>
    <w:rsid w:val="00E0601A"/>
    <w:rsid w:val="00E0664D"/>
    <w:rsid w:val="00E069CF"/>
    <w:rsid w:val="00E06E2C"/>
    <w:rsid w:val="00E071A6"/>
    <w:rsid w:val="00E074FA"/>
    <w:rsid w:val="00E07A1E"/>
    <w:rsid w:val="00E07E21"/>
    <w:rsid w:val="00E07EFF"/>
    <w:rsid w:val="00E102CD"/>
    <w:rsid w:val="00E1032D"/>
    <w:rsid w:val="00E10C2A"/>
    <w:rsid w:val="00E11691"/>
    <w:rsid w:val="00E1190B"/>
    <w:rsid w:val="00E11A18"/>
    <w:rsid w:val="00E12037"/>
    <w:rsid w:val="00E1204D"/>
    <w:rsid w:val="00E120BD"/>
    <w:rsid w:val="00E121F2"/>
    <w:rsid w:val="00E128D4"/>
    <w:rsid w:val="00E13BEC"/>
    <w:rsid w:val="00E146DE"/>
    <w:rsid w:val="00E148EC"/>
    <w:rsid w:val="00E15540"/>
    <w:rsid w:val="00E1568B"/>
    <w:rsid w:val="00E15AE5"/>
    <w:rsid w:val="00E15F44"/>
    <w:rsid w:val="00E15FB1"/>
    <w:rsid w:val="00E16BA6"/>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228B"/>
    <w:rsid w:val="00E229FA"/>
    <w:rsid w:val="00E2303A"/>
    <w:rsid w:val="00E235E9"/>
    <w:rsid w:val="00E23A3B"/>
    <w:rsid w:val="00E23B10"/>
    <w:rsid w:val="00E2479E"/>
    <w:rsid w:val="00E248E8"/>
    <w:rsid w:val="00E2525C"/>
    <w:rsid w:val="00E255F6"/>
    <w:rsid w:val="00E258DE"/>
    <w:rsid w:val="00E25A5D"/>
    <w:rsid w:val="00E25CBE"/>
    <w:rsid w:val="00E25F5E"/>
    <w:rsid w:val="00E2647E"/>
    <w:rsid w:val="00E26B8D"/>
    <w:rsid w:val="00E272AA"/>
    <w:rsid w:val="00E275A7"/>
    <w:rsid w:val="00E27680"/>
    <w:rsid w:val="00E27981"/>
    <w:rsid w:val="00E27F8A"/>
    <w:rsid w:val="00E27FBC"/>
    <w:rsid w:val="00E300DF"/>
    <w:rsid w:val="00E30591"/>
    <w:rsid w:val="00E3061D"/>
    <w:rsid w:val="00E30C61"/>
    <w:rsid w:val="00E30D0A"/>
    <w:rsid w:val="00E30FAB"/>
    <w:rsid w:val="00E3170E"/>
    <w:rsid w:val="00E31B0C"/>
    <w:rsid w:val="00E31C07"/>
    <w:rsid w:val="00E320A7"/>
    <w:rsid w:val="00E32A51"/>
    <w:rsid w:val="00E32F77"/>
    <w:rsid w:val="00E33EB0"/>
    <w:rsid w:val="00E35227"/>
    <w:rsid w:val="00E3575B"/>
    <w:rsid w:val="00E357C4"/>
    <w:rsid w:val="00E35BBC"/>
    <w:rsid w:val="00E363E8"/>
    <w:rsid w:val="00E36629"/>
    <w:rsid w:val="00E36734"/>
    <w:rsid w:val="00E368D6"/>
    <w:rsid w:val="00E369F0"/>
    <w:rsid w:val="00E37078"/>
    <w:rsid w:val="00E3719F"/>
    <w:rsid w:val="00E3725B"/>
    <w:rsid w:val="00E373C7"/>
    <w:rsid w:val="00E37565"/>
    <w:rsid w:val="00E3767D"/>
    <w:rsid w:val="00E37C58"/>
    <w:rsid w:val="00E405F6"/>
    <w:rsid w:val="00E4081C"/>
    <w:rsid w:val="00E40924"/>
    <w:rsid w:val="00E40A16"/>
    <w:rsid w:val="00E40F22"/>
    <w:rsid w:val="00E411A3"/>
    <w:rsid w:val="00E412CD"/>
    <w:rsid w:val="00E413AA"/>
    <w:rsid w:val="00E4169E"/>
    <w:rsid w:val="00E41E03"/>
    <w:rsid w:val="00E423C1"/>
    <w:rsid w:val="00E4289B"/>
    <w:rsid w:val="00E42DD6"/>
    <w:rsid w:val="00E43213"/>
    <w:rsid w:val="00E43813"/>
    <w:rsid w:val="00E43D44"/>
    <w:rsid w:val="00E444FD"/>
    <w:rsid w:val="00E4537B"/>
    <w:rsid w:val="00E4540E"/>
    <w:rsid w:val="00E45901"/>
    <w:rsid w:val="00E45AD0"/>
    <w:rsid w:val="00E45AF3"/>
    <w:rsid w:val="00E45FE5"/>
    <w:rsid w:val="00E46155"/>
    <w:rsid w:val="00E46E80"/>
    <w:rsid w:val="00E4724A"/>
    <w:rsid w:val="00E47455"/>
    <w:rsid w:val="00E47A38"/>
    <w:rsid w:val="00E50077"/>
    <w:rsid w:val="00E50339"/>
    <w:rsid w:val="00E50C8B"/>
    <w:rsid w:val="00E51049"/>
    <w:rsid w:val="00E51C5B"/>
    <w:rsid w:val="00E52B60"/>
    <w:rsid w:val="00E52F7D"/>
    <w:rsid w:val="00E530F2"/>
    <w:rsid w:val="00E5321F"/>
    <w:rsid w:val="00E53683"/>
    <w:rsid w:val="00E53741"/>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6DC"/>
    <w:rsid w:val="00E57706"/>
    <w:rsid w:val="00E6005D"/>
    <w:rsid w:val="00E6054B"/>
    <w:rsid w:val="00E606DC"/>
    <w:rsid w:val="00E60EAF"/>
    <w:rsid w:val="00E60FDC"/>
    <w:rsid w:val="00E61946"/>
    <w:rsid w:val="00E61CB0"/>
    <w:rsid w:val="00E62296"/>
    <w:rsid w:val="00E62D38"/>
    <w:rsid w:val="00E63223"/>
    <w:rsid w:val="00E63308"/>
    <w:rsid w:val="00E63C46"/>
    <w:rsid w:val="00E6457D"/>
    <w:rsid w:val="00E64728"/>
    <w:rsid w:val="00E64A53"/>
    <w:rsid w:val="00E64ECB"/>
    <w:rsid w:val="00E65190"/>
    <w:rsid w:val="00E658D4"/>
    <w:rsid w:val="00E66829"/>
    <w:rsid w:val="00E66888"/>
    <w:rsid w:val="00E66A5A"/>
    <w:rsid w:val="00E6712E"/>
    <w:rsid w:val="00E67439"/>
    <w:rsid w:val="00E67C11"/>
    <w:rsid w:val="00E67D89"/>
    <w:rsid w:val="00E70E54"/>
    <w:rsid w:val="00E70F4F"/>
    <w:rsid w:val="00E71E20"/>
    <w:rsid w:val="00E72022"/>
    <w:rsid w:val="00E72528"/>
    <w:rsid w:val="00E72605"/>
    <w:rsid w:val="00E729E7"/>
    <w:rsid w:val="00E72C83"/>
    <w:rsid w:val="00E73248"/>
    <w:rsid w:val="00E73DCA"/>
    <w:rsid w:val="00E73FF1"/>
    <w:rsid w:val="00E741D9"/>
    <w:rsid w:val="00E74350"/>
    <w:rsid w:val="00E758A4"/>
    <w:rsid w:val="00E75AB7"/>
    <w:rsid w:val="00E75ECB"/>
    <w:rsid w:val="00E760B1"/>
    <w:rsid w:val="00E7680E"/>
    <w:rsid w:val="00E77766"/>
    <w:rsid w:val="00E807C9"/>
    <w:rsid w:val="00E808BD"/>
    <w:rsid w:val="00E813F2"/>
    <w:rsid w:val="00E817B5"/>
    <w:rsid w:val="00E818B1"/>
    <w:rsid w:val="00E818C9"/>
    <w:rsid w:val="00E82211"/>
    <w:rsid w:val="00E823B2"/>
    <w:rsid w:val="00E825BE"/>
    <w:rsid w:val="00E827D8"/>
    <w:rsid w:val="00E82D19"/>
    <w:rsid w:val="00E8320B"/>
    <w:rsid w:val="00E83393"/>
    <w:rsid w:val="00E8354A"/>
    <w:rsid w:val="00E8379B"/>
    <w:rsid w:val="00E838D8"/>
    <w:rsid w:val="00E838EA"/>
    <w:rsid w:val="00E83B3A"/>
    <w:rsid w:val="00E83F53"/>
    <w:rsid w:val="00E8445F"/>
    <w:rsid w:val="00E84640"/>
    <w:rsid w:val="00E846C6"/>
    <w:rsid w:val="00E8486E"/>
    <w:rsid w:val="00E8487B"/>
    <w:rsid w:val="00E8497D"/>
    <w:rsid w:val="00E84E30"/>
    <w:rsid w:val="00E84EAB"/>
    <w:rsid w:val="00E85464"/>
    <w:rsid w:val="00E854D5"/>
    <w:rsid w:val="00E859D2"/>
    <w:rsid w:val="00E85D2C"/>
    <w:rsid w:val="00E86152"/>
    <w:rsid w:val="00E867C8"/>
    <w:rsid w:val="00E86871"/>
    <w:rsid w:val="00E86B7D"/>
    <w:rsid w:val="00E86D8E"/>
    <w:rsid w:val="00E86F07"/>
    <w:rsid w:val="00E86FD7"/>
    <w:rsid w:val="00E87943"/>
    <w:rsid w:val="00E903B3"/>
    <w:rsid w:val="00E90C42"/>
    <w:rsid w:val="00E910C1"/>
    <w:rsid w:val="00E9187B"/>
    <w:rsid w:val="00E918A9"/>
    <w:rsid w:val="00E91CBE"/>
    <w:rsid w:val="00E9217C"/>
    <w:rsid w:val="00E92542"/>
    <w:rsid w:val="00E92D12"/>
    <w:rsid w:val="00E933F3"/>
    <w:rsid w:val="00E9347C"/>
    <w:rsid w:val="00E938EE"/>
    <w:rsid w:val="00E94B18"/>
    <w:rsid w:val="00E94EE1"/>
    <w:rsid w:val="00E9501E"/>
    <w:rsid w:val="00E95346"/>
    <w:rsid w:val="00E954CA"/>
    <w:rsid w:val="00E96FDE"/>
    <w:rsid w:val="00E97321"/>
    <w:rsid w:val="00EA063A"/>
    <w:rsid w:val="00EA08A4"/>
    <w:rsid w:val="00EA0959"/>
    <w:rsid w:val="00EA11BD"/>
    <w:rsid w:val="00EA193B"/>
    <w:rsid w:val="00EA1A62"/>
    <w:rsid w:val="00EA1D33"/>
    <w:rsid w:val="00EA2A65"/>
    <w:rsid w:val="00EA2D5A"/>
    <w:rsid w:val="00EA31B7"/>
    <w:rsid w:val="00EA3DF9"/>
    <w:rsid w:val="00EA3ED8"/>
    <w:rsid w:val="00EA4662"/>
    <w:rsid w:val="00EA4DF3"/>
    <w:rsid w:val="00EA5243"/>
    <w:rsid w:val="00EA5248"/>
    <w:rsid w:val="00EA525C"/>
    <w:rsid w:val="00EA5638"/>
    <w:rsid w:val="00EA6023"/>
    <w:rsid w:val="00EA6EF5"/>
    <w:rsid w:val="00EA757B"/>
    <w:rsid w:val="00EA77D9"/>
    <w:rsid w:val="00EA7981"/>
    <w:rsid w:val="00EA7AF6"/>
    <w:rsid w:val="00EA7AFC"/>
    <w:rsid w:val="00EA7B8F"/>
    <w:rsid w:val="00EB043C"/>
    <w:rsid w:val="00EB0534"/>
    <w:rsid w:val="00EB054A"/>
    <w:rsid w:val="00EB05E2"/>
    <w:rsid w:val="00EB08A4"/>
    <w:rsid w:val="00EB08B5"/>
    <w:rsid w:val="00EB0D96"/>
    <w:rsid w:val="00EB2305"/>
    <w:rsid w:val="00EB25EB"/>
    <w:rsid w:val="00EB27D5"/>
    <w:rsid w:val="00EB2C0C"/>
    <w:rsid w:val="00EB3CB0"/>
    <w:rsid w:val="00EB3DB6"/>
    <w:rsid w:val="00EB4042"/>
    <w:rsid w:val="00EB48C0"/>
    <w:rsid w:val="00EB48CF"/>
    <w:rsid w:val="00EB4A95"/>
    <w:rsid w:val="00EB4DAC"/>
    <w:rsid w:val="00EB4E49"/>
    <w:rsid w:val="00EB5081"/>
    <w:rsid w:val="00EB5130"/>
    <w:rsid w:val="00EB5849"/>
    <w:rsid w:val="00EB5C98"/>
    <w:rsid w:val="00EB602F"/>
    <w:rsid w:val="00EB7724"/>
    <w:rsid w:val="00EB7905"/>
    <w:rsid w:val="00EB7C78"/>
    <w:rsid w:val="00EC14BB"/>
    <w:rsid w:val="00EC1588"/>
    <w:rsid w:val="00EC179A"/>
    <w:rsid w:val="00EC18B8"/>
    <w:rsid w:val="00EC1976"/>
    <w:rsid w:val="00EC1B6A"/>
    <w:rsid w:val="00EC1CC8"/>
    <w:rsid w:val="00EC1FC5"/>
    <w:rsid w:val="00EC2062"/>
    <w:rsid w:val="00EC3323"/>
    <w:rsid w:val="00EC387B"/>
    <w:rsid w:val="00EC3FCA"/>
    <w:rsid w:val="00EC4474"/>
    <w:rsid w:val="00EC45D4"/>
    <w:rsid w:val="00EC4828"/>
    <w:rsid w:val="00EC505B"/>
    <w:rsid w:val="00EC5629"/>
    <w:rsid w:val="00EC566B"/>
    <w:rsid w:val="00EC5675"/>
    <w:rsid w:val="00EC58FA"/>
    <w:rsid w:val="00EC5B7D"/>
    <w:rsid w:val="00EC6680"/>
    <w:rsid w:val="00EC6C25"/>
    <w:rsid w:val="00EC6EBE"/>
    <w:rsid w:val="00EC70C0"/>
    <w:rsid w:val="00EC7148"/>
    <w:rsid w:val="00EC75D3"/>
    <w:rsid w:val="00EC79A8"/>
    <w:rsid w:val="00EC7D86"/>
    <w:rsid w:val="00ED0667"/>
    <w:rsid w:val="00ED0761"/>
    <w:rsid w:val="00ED0DBA"/>
    <w:rsid w:val="00ED0FA9"/>
    <w:rsid w:val="00ED1000"/>
    <w:rsid w:val="00ED1293"/>
    <w:rsid w:val="00ED1FE2"/>
    <w:rsid w:val="00ED214A"/>
    <w:rsid w:val="00ED2563"/>
    <w:rsid w:val="00ED27BC"/>
    <w:rsid w:val="00ED288D"/>
    <w:rsid w:val="00ED2A8A"/>
    <w:rsid w:val="00ED2AD1"/>
    <w:rsid w:val="00ED2F95"/>
    <w:rsid w:val="00ED343E"/>
    <w:rsid w:val="00ED3549"/>
    <w:rsid w:val="00ED370C"/>
    <w:rsid w:val="00ED40D9"/>
    <w:rsid w:val="00ED42E7"/>
    <w:rsid w:val="00ED4699"/>
    <w:rsid w:val="00ED53F2"/>
    <w:rsid w:val="00ED5495"/>
    <w:rsid w:val="00ED62C1"/>
    <w:rsid w:val="00ED62D4"/>
    <w:rsid w:val="00ED6919"/>
    <w:rsid w:val="00ED7B70"/>
    <w:rsid w:val="00EE09B8"/>
    <w:rsid w:val="00EE0DD3"/>
    <w:rsid w:val="00EE12AF"/>
    <w:rsid w:val="00EE16CE"/>
    <w:rsid w:val="00EE2437"/>
    <w:rsid w:val="00EE2586"/>
    <w:rsid w:val="00EE2903"/>
    <w:rsid w:val="00EE29A0"/>
    <w:rsid w:val="00EE2F3D"/>
    <w:rsid w:val="00EE3C62"/>
    <w:rsid w:val="00EE44BC"/>
    <w:rsid w:val="00EE481C"/>
    <w:rsid w:val="00EE4B85"/>
    <w:rsid w:val="00EE52C9"/>
    <w:rsid w:val="00EE5D67"/>
    <w:rsid w:val="00EE5DE2"/>
    <w:rsid w:val="00EE615D"/>
    <w:rsid w:val="00EE6A72"/>
    <w:rsid w:val="00EE6AD3"/>
    <w:rsid w:val="00EE70A0"/>
    <w:rsid w:val="00EE74DC"/>
    <w:rsid w:val="00EE7DD4"/>
    <w:rsid w:val="00EE7F6F"/>
    <w:rsid w:val="00EF016D"/>
    <w:rsid w:val="00EF0769"/>
    <w:rsid w:val="00EF0C33"/>
    <w:rsid w:val="00EF1157"/>
    <w:rsid w:val="00EF1174"/>
    <w:rsid w:val="00EF1577"/>
    <w:rsid w:val="00EF1AEB"/>
    <w:rsid w:val="00EF1C9C"/>
    <w:rsid w:val="00EF1F39"/>
    <w:rsid w:val="00EF3073"/>
    <w:rsid w:val="00EF349D"/>
    <w:rsid w:val="00EF3817"/>
    <w:rsid w:val="00EF39D0"/>
    <w:rsid w:val="00EF4209"/>
    <w:rsid w:val="00EF4966"/>
    <w:rsid w:val="00EF4B95"/>
    <w:rsid w:val="00EF4C19"/>
    <w:rsid w:val="00EF4D2F"/>
    <w:rsid w:val="00EF4E7A"/>
    <w:rsid w:val="00EF4FC0"/>
    <w:rsid w:val="00EF509F"/>
    <w:rsid w:val="00EF5D59"/>
    <w:rsid w:val="00EF6AC7"/>
    <w:rsid w:val="00EF6B97"/>
    <w:rsid w:val="00EF7409"/>
    <w:rsid w:val="00EF76A2"/>
    <w:rsid w:val="00EF76DF"/>
    <w:rsid w:val="00F00234"/>
    <w:rsid w:val="00F002B5"/>
    <w:rsid w:val="00F00627"/>
    <w:rsid w:val="00F00ED8"/>
    <w:rsid w:val="00F01521"/>
    <w:rsid w:val="00F01A3A"/>
    <w:rsid w:val="00F020DF"/>
    <w:rsid w:val="00F022FE"/>
    <w:rsid w:val="00F027A3"/>
    <w:rsid w:val="00F027F1"/>
    <w:rsid w:val="00F02C2D"/>
    <w:rsid w:val="00F03BB1"/>
    <w:rsid w:val="00F03FAF"/>
    <w:rsid w:val="00F04A90"/>
    <w:rsid w:val="00F04B4F"/>
    <w:rsid w:val="00F04C1C"/>
    <w:rsid w:val="00F057AB"/>
    <w:rsid w:val="00F05EF1"/>
    <w:rsid w:val="00F063B8"/>
    <w:rsid w:val="00F064C1"/>
    <w:rsid w:val="00F065E3"/>
    <w:rsid w:val="00F06744"/>
    <w:rsid w:val="00F068C8"/>
    <w:rsid w:val="00F06B66"/>
    <w:rsid w:val="00F06F47"/>
    <w:rsid w:val="00F07638"/>
    <w:rsid w:val="00F07718"/>
    <w:rsid w:val="00F07E90"/>
    <w:rsid w:val="00F100F0"/>
    <w:rsid w:val="00F102DF"/>
    <w:rsid w:val="00F1138D"/>
    <w:rsid w:val="00F113B2"/>
    <w:rsid w:val="00F11451"/>
    <w:rsid w:val="00F11D70"/>
    <w:rsid w:val="00F11F72"/>
    <w:rsid w:val="00F1203E"/>
    <w:rsid w:val="00F12D4F"/>
    <w:rsid w:val="00F13480"/>
    <w:rsid w:val="00F13C00"/>
    <w:rsid w:val="00F13E25"/>
    <w:rsid w:val="00F14C58"/>
    <w:rsid w:val="00F14EAF"/>
    <w:rsid w:val="00F14F57"/>
    <w:rsid w:val="00F1506E"/>
    <w:rsid w:val="00F15B8E"/>
    <w:rsid w:val="00F165A2"/>
    <w:rsid w:val="00F16C49"/>
    <w:rsid w:val="00F16D70"/>
    <w:rsid w:val="00F17368"/>
    <w:rsid w:val="00F17669"/>
    <w:rsid w:val="00F17BAF"/>
    <w:rsid w:val="00F17EB4"/>
    <w:rsid w:val="00F206D2"/>
    <w:rsid w:val="00F212D5"/>
    <w:rsid w:val="00F213F7"/>
    <w:rsid w:val="00F2151E"/>
    <w:rsid w:val="00F21E52"/>
    <w:rsid w:val="00F223A1"/>
    <w:rsid w:val="00F224BE"/>
    <w:rsid w:val="00F22A65"/>
    <w:rsid w:val="00F22BD2"/>
    <w:rsid w:val="00F22FEF"/>
    <w:rsid w:val="00F232C2"/>
    <w:rsid w:val="00F234A2"/>
    <w:rsid w:val="00F2379F"/>
    <w:rsid w:val="00F2392E"/>
    <w:rsid w:val="00F23F86"/>
    <w:rsid w:val="00F2403B"/>
    <w:rsid w:val="00F24DF8"/>
    <w:rsid w:val="00F24FAB"/>
    <w:rsid w:val="00F250D4"/>
    <w:rsid w:val="00F251F2"/>
    <w:rsid w:val="00F25539"/>
    <w:rsid w:val="00F25C2E"/>
    <w:rsid w:val="00F25D48"/>
    <w:rsid w:val="00F26030"/>
    <w:rsid w:val="00F260CB"/>
    <w:rsid w:val="00F26A89"/>
    <w:rsid w:val="00F27EFF"/>
    <w:rsid w:val="00F300D3"/>
    <w:rsid w:val="00F30869"/>
    <w:rsid w:val="00F30989"/>
    <w:rsid w:val="00F312D4"/>
    <w:rsid w:val="00F313D8"/>
    <w:rsid w:val="00F318FF"/>
    <w:rsid w:val="00F31D9E"/>
    <w:rsid w:val="00F321C0"/>
    <w:rsid w:val="00F328ED"/>
    <w:rsid w:val="00F32DD4"/>
    <w:rsid w:val="00F330BA"/>
    <w:rsid w:val="00F3320D"/>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7AC"/>
    <w:rsid w:val="00F417F5"/>
    <w:rsid w:val="00F41A59"/>
    <w:rsid w:val="00F41C1F"/>
    <w:rsid w:val="00F421C0"/>
    <w:rsid w:val="00F42C09"/>
    <w:rsid w:val="00F42C97"/>
    <w:rsid w:val="00F42EF1"/>
    <w:rsid w:val="00F43047"/>
    <w:rsid w:val="00F43059"/>
    <w:rsid w:val="00F43450"/>
    <w:rsid w:val="00F43B93"/>
    <w:rsid w:val="00F43F07"/>
    <w:rsid w:val="00F44480"/>
    <w:rsid w:val="00F449B5"/>
    <w:rsid w:val="00F44C8C"/>
    <w:rsid w:val="00F44FC8"/>
    <w:rsid w:val="00F45CFB"/>
    <w:rsid w:val="00F45DB1"/>
    <w:rsid w:val="00F466F1"/>
    <w:rsid w:val="00F46D17"/>
    <w:rsid w:val="00F46E2E"/>
    <w:rsid w:val="00F4722D"/>
    <w:rsid w:val="00F477E4"/>
    <w:rsid w:val="00F47826"/>
    <w:rsid w:val="00F50D29"/>
    <w:rsid w:val="00F51267"/>
    <w:rsid w:val="00F514D2"/>
    <w:rsid w:val="00F517B4"/>
    <w:rsid w:val="00F526CF"/>
    <w:rsid w:val="00F53242"/>
    <w:rsid w:val="00F5455C"/>
    <w:rsid w:val="00F55298"/>
    <w:rsid w:val="00F5549D"/>
    <w:rsid w:val="00F55666"/>
    <w:rsid w:val="00F5673F"/>
    <w:rsid w:val="00F567FF"/>
    <w:rsid w:val="00F56861"/>
    <w:rsid w:val="00F56AA8"/>
    <w:rsid w:val="00F56AF9"/>
    <w:rsid w:val="00F56DEF"/>
    <w:rsid w:val="00F571F1"/>
    <w:rsid w:val="00F57228"/>
    <w:rsid w:val="00F575ED"/>
    <w:rsid w:val="00F60493"/>
    <w:rsid w:val="00F605D7"/>
    <w:rsid w:val="00F60E2F"/>
    <w:rsid w:val="00F617BC"/>
    <w:rsid w:val="00F618D9"/>
    <w:rsid w:val="00F61CB6"/>
    <w:rsid w:val="00F61F7C"/>
    <w:rsid w:val="00F62DD9"/>
    <w:rsid w:val="00F62DDC"/>
    <w:rsid w:val="00F632AD"/>
    <w:rsid w:val="00F639BD"/>
    <w:rsid w:val="00F63B17"/>
    <w:rsid w:val="00F63D53"/>
    <w:rsid w:val="00F641C0"/>
    <w:rsid w:val="00F642A0"/>
    <w:rsid w:val="00F644AE"/>
    <w:rsid w:val="00F649D6"/>
    <w:rsid w:val="00F64E71"/>
    <w:rsid w:val="00F653BF"/>
    <w:rsid w:val="00F66585"/>
    <w:rsid w:val="00F66890"/>
    <w:rsid w:val="00F66EBF"/>
    <w:rsid w:val="00F6751B"/>
    <w:rsid w:val="00F6782B"/>
    <w:rsid w:val="00F67A2C"/>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1F99"/>
    <w:rsid w:val="00F720B9"/>
    <w:rsid w:val="00F74019"/>
    <w:rsid w:val="00F741AD"/>
    <w:rsid w:val="00F7536D"/>
    <w:rsid w:val="00F7692F"/>
    <w:rsid w:val="00F76FC4"/>
    <w:rsid w:val="00F77C0C"/>
    <w:rsid w:val="00F77D34"/>
    <w:rsid w:val="00F8055C"/>
    <w:rsid w:val="00F808D2"/>
    <w:rsid w:val="00F80973"/>
    <w:rsid w:val="00F80DC5"/>
    <w:rsid w:val="00F818DF"/>
    <w:rsid w:val="00F81C8F"/>
    <w:rsid w:val="00F82074"/>
    <w:rsid w:val="00F826F8"/>
    <w:rsid w:val="00F82737"/>
    <w:rsid w:val="00F82A41"/>
    <w:rsid w:val="00F82A91"/>
    <w:rsid w:val="00F833AB"/>
    <w:rsid w:val="00F835E8"/>
    <w:rsid w:val="00F84F26"/>
    <w:rsid w:val="00F85226"/>
    <w:rsid w:val="00F86140"/>
    <w:rsid w:val="00F8664A"/>
    <w:rsid w:val="00F8687B"/>
    <w:rsid w:val="00F86A7C"/>
    <w:rsid w:val="00F873C2"/>
    <w:rsid w:val="00F87492"/>
    <w:rsid w:val="00F87EAF"/>
    <w:rsid w:val="00F900C2"/>
    <w:rsid w:val="00F90570"/>
    <w:rsid w:val="00F91529"/>
    <w:rsid w:val="00F91666"/>
    <w:rsid w:val="00F91A03"/>
    <w:rsid w:val="00F91D33"/>
    <w:rsid w:val="00F920CD"/>
    <w:rsid w:val="00F92404"/>
    <w:rsid w:val="00F9261E"/>
    <w:rsid w:val="00F926E9"/>
    <w:rsid w:val="00F92EDD"/>
    <w:rsid w:val="00F937CB"/>
    <w:rsid w:val="00F93EF9"/>
    <w:rsid w:val="00F9428C"/>
    <w:rsid w:val="00F942DD"/>
    <w:rsid w:val="00F94C86"/>
    <w:rsid w:val="00F953C7"/>
    <w:rsid w:val="00F9556B"/>
    <w:rsid w:val="00F95A90"/>
    <w:rsid w:val="00F96036"/>
    <w:rsid w:val="00F960F8"/>
    <w:rsid w:val="00F9639A"/>
    <w:rsid w:val="00F96913"/>
    <w:rsid w:val="00F96AF1"/>
    <w:rsid w:val="00F975A5"/>
    <w:rsid w:val="00F97731"/>
    <w:rsid w:val="00F97859"/>
    <w:rsid w:val="00F978DF"/>
    <w:rsid w:val="00F97B65"/>
    <w:rsid w:val="00FA00E7"/>
    <w:rsid w:val="00FA0311"/>
    <w:rsid w:val="00FA06C6"/>
    <w:rsid w:val="00FA0878"/>
    <w:rsid w:val="00FA12A4"/>
    <w:rsid w:val="00FA13B0"/>
    <w:rsid w:val="00FA1AAE"/>
    <w:rsid w:val="00FA2911"/>
    <w:rsid w:val="00FA399D"/>
    <w:rsid w:val="00FA39C7"/>
    <w:rsid w:val="00FA3F21"/>
    <w:rsid w:val="00FA43BE"/>
    <w:rsid w:val="00FA45AB"/>
    <w:rsid w:val="00FA47A9"/>
    <w:rsid w:val="00FA4D48"/>
    <w:rsid w:val="00FA4E40"/>
    <w:rsid w:val="00FA5164"/>
    <w:rsid w:val="00FA5189"/>
    <w:rsid w:val="00FA5242"/>
    <w:rsid w:val="00FA528C"/>
    <w:rsid w:val="00FA529C"/>
    <w:rsid w:val="00FA5667"/>
    <w:rsid w:val="00FA58A9"/>
    <w:rsid w:val="00FA5C9D"/>
    <w:rsid w:val="00FA5D29"/>
    <w:rsid w:val="00FA5ECF"/>
    <w:rsid w:val="00FA5F1B"/>
    <w:rsid w:val="00FA61F3"/>
    <w:rsid w:val="00FA6EEC"/>
    <w:rsid w:val="00FA772C"/>
    <w:rsid w:val="00FA7B7E"/>
    <w:rsid w:val="00FA7E8C"/>
    <w:rsid w:val="00FB00FD"/>
    <w:rsid w:val="00FB0948"/>
    <w:rsid w:val="00FB1198"/>
    <w:rsid w:val="00FB184B"/>
    <w:rsid w:val="00FB185E"/>
    <w:rsid w:val="00FB1B33"/>
    <w:rsid w:val="00FB21F5"/>
    <w:rsid w:val="00FB224C"/>
    <w:rsid w:val="00FB2313"/>
    <w:rsid w:val="00FB254C"/>
    <w:rsid w:val="00FB25F7"/>
    <w:rsid w:val="00FB2E9B"/>
    <w:rsid w:val="00FB38F8"/>
    <w:rsid w:val="00FB3AF5"/>
    <w:rsid w:val="00FB3EFE"/>
    <w:rsid w:val="00FB446B"/>
    <w:rsid w:val="00FB4BF0"/>
    <w:rsid w:val="00FB4DB7"/>
    <w:rsid w:val="00FB5B74"/>
    <w:rsid w:val="00FB5FDF"/>
    <w:rsid w:val="00FB6363"/>
    <w:rsid w:val="00FB7087"/>
    <w:rsid w:val="00FB71E8"/>
    <w:rsid w:val="00FB7937"/>
    <w:rsid w:val="00FB7D6C"/>
    <w:rsid w:val="00FC0032"/>
    <w:rsid w:val="00FC048F"/>
    <w:rsid w:val="00FC0A76"/>
    <w:rsid w:val="00FC1774"/>
    <w:rsid w:val="00FC17B6"/>
    <w:rsid w:val="00FC24A1"/>
    <w:rsid w:val="00FC26BF"/>
    <w:rsid w:val="00FC27DB"/>
    <w:rsid w:val="00FC2D0E"/>
    <w:rsid w:val="00FC2E2A"/>
    <w:rsid w:val="00FC2E4D"/>
    <w:rsid w:val="00FC30D1"/>
    <w:rsid w:val="00FC3BC0"/>
    <w:rsid w:val="00FC4450"/>
    <w:rsid w:val="00FC4680"/>
    <w:rsid w:val="00FC4E58"/>
    <w:rsid w:val="00FC5112"/>
    <w:rsid w:val="00FC5597"/>
    <w:rsid w:val="00FC5EED"/>
    <w:rsid w:val="00FC6516"/>
    <w:rsid w:val="00FC679C"/>
    <w:rsid w:val="00FC6C36"/>
    <w:rsid w:val="00FC74C4"/>
    <w:rsid w:val="00FC764B"/>
    <w:rsid w:val="00FC775A"/>
    <w:rsid w:val="00FC7836"/>
    <w:rsid w:val="00FC788F"/>
    <w:rsid w:val="00FC7AB0"/>
    <w:rsid w:val="00FD0765"/>
    <w:rsid w:val="00FD0B18"/>
    <w:rsid w:val="00FD0E90"/>
    <w:rsid w:val="00FD0FCF"/>
    <w:rsid w:val="00FD191B"/>
    <w:rsid w:val="00FD1A59"/>
    <w:rsid w:val="00FD1B0C"/>
    <w:rsid w:val="00FD1B74"/>
    <w:rsid w:val="00FD1BE0"/>
    <w:rsid w:val="00FD276E"/>
    <w:rsid w:val="00FD29B6"/>
    <w:rsid w:val="00FD2AB2"/>
    <w:rsid w:val="00FD32DA"/>
    <w:rsid w:val="00FD35F6"/>
    <w:rsid w:val="00FD36D5"/>
    <w:rsid w:val="00FD3880"/>
    <w:rsid w:val="00FD501D"/>
    <w:rsid w:val="00FD565E"/>
    <w:rsid w:val="00FD58D3"/>
    <w:rsid w:val="00FD58F8"/>
    <w:rsid w:val="00FD663A"/>
    <w:rsid w:val="00FD6678"/>
    <w:rsid w:val="00FD67AC"/>
    <w:rsid w:val="00FD72E1"/>
    <w:rsid w:val="00FD7465"/>
    <w:rsid w:val="00FD7483"/>
    <w:rsid w:val="00FD78A0"/>
    <w:rsid w:val="00FD7BE6"/>
    <w:rsid w:val="00FD7CB0"/>
    <w:rsid w:val="00FE0588"/>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4B54"/>
    <w:rsid w:val="00FE4DCA"/>
    <w:rsid w:val="00FE573C"/>
    <w:rsid w:val="00FE5A88"/>
    <w:rsid w:val="00FE6072"/>
    <w:rsid w:val="00FE6736"/>
    <w:rsid w:val="00FE69C9"/>
    <w:rsid w:val="00FE6C3C"/>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4E1B"/>
    <w:rsid w:val="00FF51AA"/>
    <w:rsid w:val="00FF5529"/>
    <w:rsid w:val="00FF55D6"/>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7473E3"/>
  <w15:docId w15:val="{BE47BD36-ECF9-4BF3-B5DC-FA695178E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5296D"/>
    <w:rPr>
      <w:rFonts w:eastAsia="Times New Roman"/>
      <w:szCs w:val="24"/>
      <w:lang w:eastAsia="en-US"/>
    </w:rPr>
  </w:style>
  <w:style w:type="paragraph" w:styleId="1">
    <w:name w:val="heading 1"/>
    <w:basedOn w:val="a0"/>
    <w:next w:val="a1"/>
    <w:link w:val="10"/>
    <w:qFormat/>
    <w:rsid w:val="007853D0"/>
    <w:pPr>
      <w:keepNext/>
      <w:numPr>
        <w:numId w:val="1"/>
      </w:numPr>
      <w:spacing w:before="360" w:after="120"/>
      <w:outlineLvl w:val="0"/>
    </w:pPr>
    <w:rPr>
      <w:rFonts w:ascii="Arial" w:hAnsi="Arial" w:cs="Arial"/>
      <w:b/>
      <w:bCs/>
      <w:kern w:val="32"/>
      <w:sz w:val="28"/>
      <w:szCs w:val="32"/>
      <w:lang w:eastAsia="zh-CN"/>
    </w:rPr>
  </w:style>
  <w:style w:type="paragraph" w:styleId="20">
    <w:name w:val="heading 2"/>
    <w:basedOn w:val="a0"/>
    <w:next w:val="a1"/>
    <w:link w:val="21"/>
    <w:qFormat/>
    <w:rsid w:val="007853D0"/>
    <w:pPr>
      <w:keepNext/>
      <w:spacing w:before="240" w:after="60"/>
      <w:outlineLvl w:val="1"/>
    </w:pPr>
    <w:rPr>
      <w:rFonts w:eastAsia="MS Mincho" w:cs="Arial"/>
      <w:b/>
      <w:bCs/>
      <w:iCs/>
      <w:szCs w:val="28"/>
      <w:lang w:eastAsia="zh-CN"/>
    </w:rPr>
  </w:style>
  <w:style w:type="paragraph" w:styleId="3">
    <w:name w:val="heading 3"/>
    <w:basedOn w:val="a0"/>
    <w:next w:val="a0"/>
    <w:link w:val="30"/>
    <w:qFormat/>
    <w:rsid w:val="007853D0"/>
    <w:pPr>
      <w:keepNext/>
      <w:spacing w:before="240" w:after="60"/>
      <w:outlineLvl w:val="2"/>
    </w:pPr>
    <w:rPr>
      <w:rFonts w:eastAsia="MS Mincho" w:cs="Arial"/>
      <w:b/>
      <w:bCs/>
      <w:szCs w:val="26"/>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B87FBC"/>
    <w:pPr>
      <w:keepNext/>
      <w:spacing w:before="240" w:after="60"/>
      <w:outlineLvl w:val="3"/>
    </w:pPr>
    <w:rPr>
      <w:rFonts w:eastAsia="MS Mincho"/>
      <w:b/>
      <w:bCs/>
      <w:sz w:val="28"/>
      <w:szCs w:val="28"/>
    </w:rPr>
  </w:style>
  <w:style w:type="paragraph" w:styleId="5">
    <w:name w:val="heading 5"/>
    <w:basedOn w:val="a0"/>
    <w:next w:val="a0"/>
    <w:link w:val="50"/>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0"/>
    <w:qFormat/>
    <w:rsid w:val="00567BD7"/>
    <w:pPr>
      <w:outlineLvl w:val="5"/>
    </w:pPr>
    <w:rPr>
      <w:rFonts w:eastAsiaTheme="minorEastAsia"/>
    </w:rPr>
  </w:style>
  <w:style w:type="paragraph" w:styleId="7">
    <w:name w:val="heading 7"/>
    <w:basedOn w:val="H6"/>
    <w:next w:val="a0"/>
    <w:link w:val="70"/>
    <w:qFormat/>
    <w:rsid w:val="00567BD7"/>
    <w:pPr>
      <w:outlineLvl w:val="6"/>
    </w:pPr>
    <w:rPr>
      <w:rFonts w:eastAsiaTheme="minorEastAsia"/>
    </w:rPr>
  </w:style>
  <w:style w:type="paragraph" w:styleId="8">
    <w:name w:val="heading 8"/>
    <w:basedOn w:val="1"/>
    <w:next w:val="a0"/>
    <w:link w:val="80"/>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0"/>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1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11">
    <w:name w:val="题注 字符1"/>
    <w:aliases w:val="cap 字符1,cap Char 字符1,Caption Char 字符1,Caption Char1 Char 字符1,cap Char Char1 字符1,Caption Char Char1 Char 字符1,cap Char2 字符1,条目 字符1,Ca 字符1,cap1 字符1,cap2 字符1,cap11 字符1,Légende-figure 字符1,Légende-figure Char 字符1,Beschrifubg 字符1,Beschriftung Char 字符1"/>
    <w:link w:val="a8"/>
    <w:uiPriority w:val="99"/>
    <w:qFormat/>
    <w:rsid w:val="00B87FBC"/>
    <w:rPr>
      <w:lang w:val="en-GB" w:eastAsia="en-US" w:bidi="ar-SA"/>
    </w:rPr>
  </w:style>
  <w:style w:type="paragraph" w:styleId="2">
    <w:name w:val="List 2"/>
    <w:basedOn w:val="a9"/>
    <w:qFormat/>
    <w:rsid w:val="00B87FBC"/>
    <w:pPr>
      <w:numPr>
        <w:numId w:val="2"/>
      </w:numPr>
      <w:spacing w:before="180"/>
    </w:pPr>
    <w:rPr>
      <w:rFonts w:ascii="Arial" w:hAnsi="Arial"/>
      <w:sz w:val="22"/>
      <w:szCs w:val="20"/>
    </w:rPr>
  </w:style>
  <w:style w:type="paragraph" w:styleId="a9">
    <w:name w:val="List"/>
    <w:basedOn w:val="a0"/>
    <w:qFormat/>
    <w:rsid w:val="00B87FBC"/>
    <w:pPr>
      <w:ind w:left="283" w:hanging="283"/>
    </w:pPr>
  </w:style>
  <w:style w:type="table" w:styleId="aa">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0"/>
    <w:link w:val="ad"/>
    <w:qFormat/>
    <w:rsid w:val="00AF764A"/>
  </w:style>
  <w:style w:type="paragraph" w:styleId="ae">
    <w:name w:val="annotation subject"/>
    <w:basedOn w:val="ac"/>
    <w:next w:val="ac"/>
    <w:semiHidden/>
    <w:qFormat/>
    <w:rsid w:val="00AF764A"/>
    <w:rPr>
      <w:b/>
      <w:bCs/>
    </w:rPr>
  </w:style>
  <w:style w:type="paragraph" w:styleId="af">
    <w:name w:val="Balloon Text"/>
    <w:basedOn w:val="a0"/>
    <w:link w:val="af0"/>
    <w:semiHidden/>
    <w:qFormat/>
    <w:rsid w:val="00AF764A"/>
    <w:rPr>
      <w:sz w:val="18"/>
      <w:szCs w:val="18"/>
    </w:rPr>
  </w:style>
  <w:style w:type="paragraph" w:styleId="af1">
    <w:name w:val="footer"/>
    <w:basedOn w:val="a0"/>
    <w:link w:val="af2"/>
    <w:uiPriority w:val="99"/>
    <w:qFormat/>
    <w:rsid w:val="00C079F7"/>
    <w:pPr>
      <w:tabs>
        <w:tab w:val="center" w:pos="4153"/>
        <w:tab w:val="right" w:pos="8306"/>
      </w:tabs>
      <w:snapToGrid w:val="0"/>
    </w:pPr>
    <w:rPr>
      <w:sz w:val="18"/>
      <w:szCs w:val="18"/>
    </w:rPr>
  </w:style>
  <w:style w:type="paragraph" w:styleId="af3">
    <w:name w:val="Document Map"/>
    <w:basedOn w:val="a0"/>
    <w:link w:val="af4"/>
    <w:qFormat/>
    <w:rsid w:val="00672002"/>
    <w:pPr>
      <w:shd w:val="clear" w:color="auto" w:fill="000080"/>
    </w:pPr>
  </w:style>
  <w:style w:type="character" w:styleId="af5">
    <w:name w:val="page number"/>
    <w:basedOn w:val="a2"/>
    <w:rsid w:val="005925D3"/>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R4_bullets"/>
    <w:basedOn w:val="a0"/>
    <w:link w:val="af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1">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8">
    <w:name w:val="Normal (Web)"/>
    <w:basedOn w:val="a0"/>
    <w:uiPriority w:val="99"/>
    <w:unhideWhenUsed/>
    <w:qFormat/>
    <w:rsid w:val="007A5379"/>
    <w:pPr>
      <w:spacing w:before="100" w:beforeAutospacing="1" w:after="100" w:afterAutospacing="1"/>
    </w:pPr>
    <w:rPr>
      <w:sz w:val="24"/>
      <w:lang w:eastAsia="zh-CN"/>
    </w:rPr>
  </w:style>
  <w:style w:type="character" w:styleId="af9">
    <w:name w:val="Hyperlink"/>
    <w:basedOn w:val="a2"/>
    <w:uiPriority w:val="99"/>
    <w:unhideWhenUsed/>
    <w:qFormat/>
    <w:rsid w:val="003C5ECB"/>
    <w:rPr>
      <w:color w:val="0000FF"/>
      <w:u w:val="single"/>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sid w:val="00615340"/>
    <w:rPr>
      <w:rFonts w:eastAsia="MS Mincho"/>
      <w:szCs w:val="24"/>
      <w:lang w:eastAsia="en-US"/>
    </w:rPr>
  </w:style>
  <w:style w:type="character" w:customStyle="1" w:styleId="af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a">
    <w:name w:val="footnote text"/>
    <w:basedOn w:val="a0"/>
    <w:link w:val="afb"/>
    <w:qFormat/>
    <w:rsid w:val="006B6DDB"/>
    <w:rPr>
      <w:szCs w:val="20"/>
    </w:rPr>
  </w:style>
  <w:style w:type="character" w:customStyle="1" w:styleId="afb">
    <w:name w:val="脚注文本 字符"/>
    <w:basedOn w:val="a2"/>
    <w:link w:val="afa"/>
    <w:rsid w:val="006B6DDB"/>
    <w:rPr>
      <w:rFonts w:eastAsia="Times New Roman"/>
      <w:lang w:eastAsia="en-US"/>
    </w:rPr>
  </w:style>
  <w:style w:type="character" w:styleId="afc">
    <w:name w:val="footnote reference"/>
    <w:basedOn w:val="a2"/>
    <w:qFormat/>
    <w:rsid w:val="006B6DDB"/>
    <w:rPr>
      <w:vertAlign w:val="superscript"/>
    </w:rPr>
  </w:style>
  <w:style w:type="paragraph" w:styleId="afd">
    <w:name w:val="endnote text"/>
    <w:basedOn w:val="a0"/>
    <w:link w:val="afe"/>
    <w:rsid w:val="006B6DDB"/>
    <w:rPr>
      <w:szCs w:val="20"/>
    </w:rPr>
  </w:style>
  <w:style w:type="character" w:customStyle="1" w:styleId="afe">
    <w:name w:val="尾注文本 字符"/>
    <w:basedOn w:val="a2"/>
    <w:link w:val="afd"/>
    <w:rsid w:val="006B6DDB"/>
    <w:rPr>
      <w:rFonts w:eastAsia="Times New Roman"/>
      <w:lang w:eastAsia="en-US"/>
    </w:rPr>
  </w:style>
  <w:style w:type="character" w:styleId="aff">
    <w:name w:val="endnote reference"/>
    <w:basedOn w:val="a2"/>
    <w:rsid w:val="006B6DDB"/>
    <w:rPr>
      <w:vertAlign w:val="superscript"/>
    </w:rPr>
  </w:style>
  <w:style w:type="character" w:customStyle="1" w:styleId="apple-converted-space">
    <w:name w:val="apple-converted-space"/>
    <w:basedOn w:val="a2"/>
    <w:rsid w:val="00ED0DBA"/>
  </w:style>
  <w:style w:type="paragraph" w:styleId="aff0">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9"/>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0"/>
    <w:qFormat/>
    <w:rsid w:val="00340115"/>
    <w:pPr>
      <w:ind w:leftChars="400" w:left="100" w:hangingChars="200" w:hanging="200"/>
      <w:contextualSpacing/>
    </w:p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0"/>
    <w:qFormat/>
    <w:rsid w:val="00340115"/>
    <w:pPr>
      <w:ind w:leftChars="600" w:left="100" w:hangingChars="200" w:hanging="200"/>
      <w:contextualSpacing/>
    </w:pPr>
  </w:style>
  <w:style w:type="paragraph" w:customStyle="1" w:styleId="B5">
    <w:name w:val="B5"/>
    <w:basedOn w:val="51"/>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ad">
    <w:name w:val="批注文字 字符"/>
    <w:link w:val="ac"/>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basedOn w:val="a2"/>
    <w:link w:val="1"/>
    <w:rsid w:val="007853D0"/>
    <w:rPr>
      <w:rFonts w:ascii="Arial" w:eastAsia="Times New Roman" w:hAnsi="Arial" w:cs="Arial"/>
      <w:b/>
      <w:bCs/>
      <w:kern w:val="32"/>
      <w:sz w:val="28"/>
      <w:szCs w:val="32"/>
    </w:rPr>
  </w:style>
  <w:style w:type="character" w:customStyle="1" w:styleId="21">
    <w:name w:val="标题 2 字符"/>
    <w:basedOn w:val="a2"/>
    <w:link w:val="20"/>
    <w:rsid w:val="007853D0"/>
    <w:rPr>
      <w:rFonts w:eastAsia="MS Mincho"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f1">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0">
    <w:name w:val="标题 3 字符"/>
    <w:link w:val="3"/>
    <w:qFormat/>
    <w:rsid w:val="007853D0"/>
    <w:rPr>
      <w:rFonts w:eastAsia="MS Mincho" w:cs="Arial"/>
      <w:b/>
      <w:bCs/>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af0">
    <w:name w:val="批注框文本 字符"/>
    <w:basedOn w:val="a2"/>
    <w:link w:val="af"/>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2">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qFormat/>
    <w:rsid w:val="00327537"/>
    <w:rPr>
      <w:rFonts w:eastAsia="MS Mincho"/>
      <w:b/>
      <w:bCs/>
      <w:sz w:val="28"/>
      <w:szCs w:val="28"/>
      <w:lang w:eastAsia="en-US"/>
    </w:rPr>
  </w:style>
  <w:style w:type="character" w:customStyle="1" w:styleId="60">
    <w:name w:val="标题 6 字符"/>
    <w:basedOn w:val="a2"/>
    <w:link w:val="6"/>
    <w:qFormat/>
    <w:rsid w:val="00567BD7"/>
    <w:rPr>
      <w:rFonts w:ascii="Arial" w:eastAsiaTheme="minorEastAsia" w:hAnsi="Arial"/>
      <w:lang w:val="en-GB" w:eastAsia="en-US"/>
    </w:rPr>
  </w:style>
  <w:style w:type="character" w:customStyle="1" w:styleId="70">
    <w:name w:val="标题 7 字符"/>
    <w:basedOn w:val="a2"/>
    <w:link w:val="7"/>
    <w:rsid w:val="00567BD7"/>
    <w:rPr>
      <w:rFonts w:ascii="Arial" w:eastAsiaTheme="minorEastAsia" w:hAnsi="Arial"/>
      <w:lang w:val="en-GB" w:eastAsia="en-US"/>
    </w:rPr>
  </w:style>
  <w:style w:type="character" w:customStyle="1" w:styleId="80">
    <w:name w:val="标题 8 字符"/>
    <w:basedOn w:val="a2"/>
    <w:link w:val="8"/>
    <w:rsid w:val="00567BD7"/>
    <w:rPr>
      <w:rFonts w:ascii="Arial" w:eastAsiaTheme="minorEastAsia" w:hAnsi="Arial"/>
      <w:sz w:val="36"/>
      <w:lang w:val="en-GB" w:eastAsia="en-US"/>
    </w:rPr>
  </w:style>
  <w:style w:type="character" w:customStyle="1" w:styleId="90">
    <w:name w:val="标题 9 字符"/>
    <w:basedOn w:val="a2"/>
    <w:link w:val="9"/>
    <w:rsid w:val="00567BD7"/>
    <w:rPr>
      <w:rFonts w:ascii="Arial" w:eastAsiaTheme="minorEastAsia" w:hAnsi="Arial"/>
      <w:sz w:val="36"/>
      <w:lang w:val="en-GB" w:eastAsia="en-US"/>
    </w:rPr>
  </w:style>
  <w:style w:type="paragraph" w:styleId="TOC7">
    <w:name w:val="toc 7"/>
    <w:basedOn w:val="TOC6"/>
    <w:next w:val="a0"/>
    <w:uiPriority w:val="39"/>
    <w:qFormat/>
    <w:rsid w:val="00567BD7"/>
    <w:pPr>
      <w:ind w:left="2268" w:hanging="2268"/>
    </w:pPr>
  </w:style>
  <w:style w:type="paragraph" w:styleId="TOC6">
    <w:name w:val="toc 6"/>
    <w:basedOn w:val="TOC5"/>
    <w:next w:val="a0"/>
    <w:uiPriority w:val="39"/>
    <w:qFormat/>
    <w:rsid w:val="00567BD7"/>
    <w:pPr>
      <w:ind w:left="1985" w:hanging="1985"/>
    </w:pPr>
  </w:style>
  <w:style w:type="paragraph" w:styleId="TOC5">
    <w:name w:val="toc 5"/>
    <w:basedOn w:val="TOC4"/>
    <w:next w:val="a0"/>
    <w:uiPriority w:val="39"/>
    <w:qFormat/>
    <w:rsid w:val="00567BD7"/>
    <w:pPr>
      <w:ind w:left="1701" w:hanging="1701"/>
    </w:pPr>
  </w:style>
  <w:style w:type="paragraph" w:styleId="TOC4">
    <w:name w:val="toc 4"/>
    <w:basedOn w:val="TOC3"/>
    <w:next w:val="a0"/>
    <w:uiPriority w:val="39"/>
    <w:qFormat/>
    <w:rsid w:val="00567BD7"/>
    <w:pPr>
      <w:ind w:left="1418" w:hanging="1418"/>
    </w:pPr>
  </w:style>
  <w:style w:type="paragraph" w:styleId="TOC3">
    <w:name w:val="toc 3"/>
    <w:basedOn w:val="TOC2"/>
    <w:next w:val="a0"/>
    <w:uiPriority w:val="39"/>
    <w:qFormat/>
    <w:rsid w:val="00567BD7"/>
    <w:pPr>
      <w:ind w:left="1134" w:hanging="1134"/>
    </w:pPr>
  </w:style>
  <w:style w:type="paragraph" w:styleId="TOC2">
    <w:name w:val="toc 2"/>
    <w:basedOn w:val="TOC1"/>
    <w:next w:val="a0"/>
    <w:uiPriority w:val="39"/>
    <w:qFormat/>
    <w:rsid w:val="00567BD7"/>
    <w:pPr>
      <w:keepNext w:val="0"/>
      <w:spacing w:before="0"/>
      <w:ind w:left="851" w:hanging="851"/>
    </w:pPr>
    <w:rPr>
      <w:sz w:val="20"/>
    </w:rPr>
  </w:style>
  <w:style w:type="paragraph" w:styleId="TOC1">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f2"/>
    <w:qFormat/>
    <w:rsid w:val="00567BD7"/>
    <w:pPr>
      <w:ind w:left="851"/>
    </w:pPr>
  </w:style>
  <w:style w:type="paragraph" w:styleId="aff2">
    <w:name w:val="List Number"/>
    <w:basedOn w:val="a9"/>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2"/>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TOC8">
    <w:name w:val="toc 8"/>
    <w:basedOn w:val="TOC1"/>
    <w:next w:val="a0"/>
    <w:uiPriority w:val="39"/>
    <w:qFormat/>
    <w:rsid w:val="00567BD7"/>
    <w:pPr>
      <w:spacing w:before="180"/>
      <w:ind w:left="2693" w:hanging="2693"/>
    </w:pPr>
    <w:rPr>
      <w:b/>
    </w:rPr>
  </w:style>
  <w:style w:type="paragraph" w:styleId="TOC9">
    <w:name w:val="toc 9"/>
    <w:basedOn w:val="TOC8"/>
    <w:next w:val="a0"/>
    <w:uiPriority w:val="39"/>
    <w:qFormat/>
    <w:rsid w:val="00567BD7"/>
    <w:pPr>
      <w:ind w:left="1418" w:hanging="1418"/>
    </w:pPr>
  </w:style>
  <w:style w:type="paragraph" w:styleId="12">
    <w:name w:val="index 1"/>
    <w:basedOn w:val="a0"/>
    <w:next w:val="a0"/>
    <w:qFormat/>
    <w:rsid w:val="00567BD7"/>
    <w:pPr>
      <w:keepLines/>
    </w:pPr>
    <w:rPr>
      <w:rFonts w:eastAsiaTheme="minorEastAsia"/>
      <w:szCs w:val="20"/>
      <w:lang w:val="en-GB"/>
    </w:rPr>
  </w:style>
  <w:style w:type="paragraph" w:styleId="24">
    <w:name w:val="index 2"/>
    <w:basedOn w:val="12"/>
    <w:next w:val="a0"/>
    <w:rsid w:val="00567BD7"/>
    <w:pPr>
      <w:ind w:left="284"/>
    </w:pPr>
  </w:style>
  <w:style w:type="character" w:styleId="aff3">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3">
    <w:name w:val="无列表1"/>
    <w:next w:val="a4"/>
    <w:uiPriority w:val="99"/>
    <w:semiHidden/>
    <w:unhideWhenUsed/>
    <w:rsid w:val="00567BD7"/>
  </w:style>
  <w:style w:type="character" w:customStyle="1" w:styleId="af2">
    <w:name w:val="页脚 字符"/>
    <w:link w:val="af1"/>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af4">
    <w:name w:val="文档结构图 字符"/>
    <w:basedOn w:val="a2"/>
    <w:link w:val="af3"/>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f4">
    <w:name w:val="Emphasis"/>
    <w:uiPriority w:val="20"/>
    <w:qFormat/>
    <w:rsid w:val="00B27153"/>
    <w:rPr>
      <w:i/>
      <w:iCs/>
    </w:rPr>
  </w:style>
  <w:style w:type="character" w:customStyle="1" w:styleId="aff5">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customStyle="1" w:styleId="TF0">
    <w:name w:val="TF (文字)"/>
    <w:locked/>
    <w:rsid w:val="00F13C00"/>
    <w:rPr>
      <w:rFonts w:ascii="Arial" w:hAnsi="Arial" w:cs="Times New Roman"/>
      <w:b/>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7295951">
      <w:bodyDiv w:val="1"/>
      <w:marLeft w:val="30"/>
      <w:marRight w:val="30"/>
      <w:marTop w:val="0"/>
      <w:marBottom w:val="0"/>
      <w:divBdr>
        <w:top w:val="none" w:sz="0" w:space="0" w:color="auto"/>
        <w:left w:val="none" w:sz="0" w:space="0" w:color="auto"/>
        <w:bottom w:val="none" w:sz="0" w:space="0" w:color="auto"/>
        <w:right w:val="none" w:sz="0" w:space="0" w:color="auto"/>
      </w:divBdr>
      <w:divsChild>
        <w:div w:id="9068448">
          <w:marLeft w:val="0"/>
          <w:marRight w:val="0"/>
          <w:marTop w:val="0"/>
          <w:marBottom w:val="0"/>
          <w:divBdr>
            <w:top w:val="none" w:sz="0" w:space="0" w:color="auto"/>
            <w:left w:val="none" w:sz="0" w:space="0" w:color="auto"/>
            <w:bottom w:val="none" w:sz="0" w:space="0" w:color="auto"/>
            <w:right w:val="none" w:sz="0" w:space="0" w:color="auto"/>
          </w:divBdr>
          <w:divsChild>
            <w:div w:id="1947343660">
              <w:marLeft w:val="0"/>
              <w:marRight w:val="0"/>
              <w:marTop w:val="0"/>
              <w:marBottom w:val="0"/>
              <w:divBdr>
                <w:top w:val="none" w:sz="0" w:space="0" w:color="auto"/>
                <w:left w:val="none" w:sz="0" w:space="0" w:color="auto"/>
                <w:bottom w:val="none" w:sz="0" w:space="0" w:color="auto"/>
                <w:right w:val="none" w:sz="0" w:space="0" w:color="auto"/>
              </w:divBdr>
              <w:divsChild>
                <w:div w:id="2071074000">
                  <w:marLeft w:val="180"/>
                  <w:marRight w:val="0"/>
                  <w:marTop w:val="0"/>
                  <w:marBottom w:val="0"/>
                  <w:divBdr>
                    <w:top w:val="none" w:sz="0" w:space="0" w:color="auto"/>
                    <w:left w:val="none" w:sz="0" w:space="0" w:color="auto"/>
                    <w:bottom w:val="none" w:sz="0" w:space="0" w:color="auto"/>
                    <w:right w:val="none" w:sz="0" w:space="0" w:color="auto"/>
                  </w:divBdr>
                  <w:divsChild>
                    <w:div w:id="82963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828274">
          <w:marLeft w:val="0"/>
          <w:marRight w:val="0"/>
          <w:marTop w:val="0"/>
          <w:marBottom w:val="0"/>
          <w:divBdr>
            <w:top w:val="none" w:sz="0" w:space="0" w:color="auto"/>
            <w:left w:val="none" w:sz="0" w:space="0" w:color="auto"/>
            <w:bottom w:val="none" w:sz="0" w:space="0" w:color="auto"/>
            <w:right w:val="none" w:sz="0" w:space="0" w:color="auto"/>
          </w:divBdr>
          <w:divsChild>
            <w:div w:id="420688924">
              <w:marLeft w:val="0"/>
              <w:marRight w:val="0"/>
              <w:marTop w:val="0"/>
              <w:marBottom w:val="0"/>
              <w:divBdr>
                <w:top w:val="none" w:sz="0" w:space="0" w:color="auto"/>
                <w:left w:val="none" w:sz="0" w:space="0" w:color="auto"/>
                <w:bottom w:val="none" w:sz="0" w:space="0" w:color="auto"/>
                <w:right w:val="none" w:sz="0" w:space="0" w:color="auto"/>
              </w:divBdr>
              <w:divsChild>
                <w:div w:id="736560079">
                  <w:marLeft w:val="180"/>
                  <w:marRight w:val="0"/>
                  <w:marTop w:val="0"/>
                  <w:marBottom w:val="0"/>
                  <w:divBdr>
                    <w:top w:val="none" w:sz="0" w:space="0" w:color="auto"/>
                    <w:left w:val="none" w:sz="0" w:space="0" w:color="auto"/>
                    <w:bottom w:val="none" w:sz="0" w:space="0" w:color="auto"/>
                    <w:right w:val="none" w:sz="0" w:space="0" w:color="auto"/>
                  </w:divBdr>
                  <w:divsChild>
                    <w:div w:id="112160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177208">
          <w:marLeft w:val="0"/>
          <w:marRight w:val="0"/>
          <w:marTop w:val="0"/>
          <w:marBottom w:val="0"/>
          <w:divBdr>
            <w:top w:val="none" w:sz="0" w:space="0" w:color="auto"/>
            <w:left w:val="none" w:sz="0" w:space="0" w:color="auto"/>
            <w:bottom w:val="none" w:sz="0" w:space="0" w:color="auto"/>
            <w:right w:val="none" w:sz="0" w:space="0" w:color="auto"/>
          </w:divBdr>
          <w:divsChild>
            <w:div w:id="1669669221">
              <w:marLeft w:val="0"/>
              <w:marRight w:val="0"/>
              <w:marTop w:val="0"/>
              <w:marBottom w:val="0"/>
              <w:divBdr>
                <w:top w:val="none" w:sz="0" w:space="0" w:color="auto"/>
                <w:left w:val="none" w:sz="0" w:space="0" w:color="auto"/>
                <w:bottom w:val="none" w:sz="0" w:space="0" w:color="auto"/>
                <w:right w:val="none" w:sz="0" w:space="0" w:color="auto"/>
              </w:divBdr>
              <w:divsChild>
                <w:div w:id="1589271691">
                  <w:marLeft w:val="180"/>
                  <w:marRight w:val="0"/>
                  <w:marTop w:val="0"/>
                  <w:marBottom w:val="0"/>
                  <w:divBdr>
                    <w:top w:val="none" w:sz="0" w:space="0" w:color="auto"/>
                    <w:left w:val="none" w:sz="0" w:space="0" w:color="auto"/>
                    <w:bottom w:val="none" w:sz="0" w:space="0" w:color="auto"/>
                    <w:right w:val="none" w:sz="0" w:space="0" w:color="auto"/>
                  </w:divBdr>
                  <w:divsChild>
                    <w:div w:id="211971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96032046">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17606980">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578634">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AA73EC-7174-4858-A5F5-2F3D055E9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2634</Words>
  <Characters>15017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cp:revision>
  <cp:lastPrinted>2007-08-28T14:45:00Z</cp:lastPrinted>
  <dcterms:created xsi:type="dcterms:W3CDTF">2022-02-14T08:29:00Z</dcterms:created>
  <dcterms:modified xsi:type="dcterms:W3CDTF">2022-02-14T08:31:00Z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